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D6AB" w14:textId="58EC5EB0" w:rsidR="009E5543" w:rsidRDefault="000A7923" w:rsidP="00F72BC2">
      <w:pPr>
        <w:jc w:val="center"/>
        <w:rPr>
          <w:b/>
          <w:sz w:val="36"/>
        </w:rPr>
      </w:pPr>
      <w:r>
        <w:rPr>
          <w:b/>
          <w:sz w:val="36"/>
        </w:rPr>
        <w:t xml:space="preserve">OSNOVNA ŠKOLA </w:t>
      </w:r>
      <w:r w:rsidR="00DB7DDD">
        <w:rPr>
          <w:b/>
          <w:sz w:val="36"/>
        </w:rPr>
        <w:t>BREZNIČKI HUM</w:t>
      </w:r>
    </w:p>
    <w:p w14:paraId="15D30576" w14:textId="0F8195DF" w:rsidR="009E5543" w:rsidRDefault="00DB7DDD" w:rsidP="00F72BC2">
      <w:pPr>
        <w:jc w:val="center"/>
        <w:rPr>
          <w:b/>
          <w:sz w:val="36"/>
        </w:rPr>
      </w:pPr>
      <w:r w:rsidRPr="00DB7DDD">
        <w:rPr>
          <w:b/>
          <w:sz w:val="36"/>
        </w:rPr>
        <w:t>Breznički Hum 14</w:t>
      </w:r>
    </w:p>
    <w:p w14:paraId="795F5464" w14:textId="59356C00" w:rsidR="00D37678" w:rsidRDefault="00D37678" w:rsidP="00F72BC2">
      <w:pPr>
        <w:jc w:val="center"/>
        <w:rPr>
          <w:b/>
          <w:sz w:val="36"/>
        </w:rPr>
      </w:pPr>
      <w:r w:rsidRPr="00DB7DDD">
        <w:rPr>
          <w:b/>
          <w:sz w:val="36"/>
        </w:rPr>
        <w:t>42225 Breznički Hum</w:t>
      </w:r>
    </w:p>
    <w:p w14:paraId="5B854134" w14:textId="77777777" w:rsidR="009E5543" w:rsidRDefault="009E5543" w:rsidP="00F72BC2">
      <w:pPr>
        <w:jc w:val="center"/>
        <w:rPr>
          <w:b/>
          <w:sz w:val="36"/>
        </w:rPr>
      </w:pPr>
    </w:p>
    <w:p w14:paraId="222350B8" w14:textId="77777777" w:rsidR="009E5543" w:rsidRDefault="009E5543" w:rsidP="00F72BC2">
      <w:pPr>
        <w:jc w:val="center"/>
        <w:rPr>
          <w:b/>
          <w:sz w:val="36"/>
        </w:rPr>
      </w:pPr>
    </w:p>
    <w:p w14:paraId="3FDC5ABE" w14:textId="77777777" w:rsidR="009E5543" w:rsidRDefault="009E5543" w:rsidP="00F72BC2">
      <w:pPr>
        <w:jc w:val="center"/>
        <w:rPr>
          <w:b/>
          <w:sz w:val="36"/>
        </w:rPr>
      </w:pPr>
    </w:p>
    <w:p w14:paraId="0391F1D6" w14:textId="77777777" w:rsidR="009E5543" w:rsidRDefault="009E5543" w:rsidP="00F72BC2">
      <w:pPr>
        <w:jc w:val="center"/>
        <w:rPr>
          <w:b/>
          <w:sz w:val="36"/>
        </w:rPr>
      </w:pPr>
    </w:p>
    <w:p w14:paraId="10F744CF" w14:textId="77777777" w:rsidR="009E5543" w:rsidRDefault="009E5543" w:rsidP="00F72BC2">
      <w:pPr>
        <w:jc w:val="center"/>
        <w:rPr>
          <w:b/>
          <w:sz w:val="36"/>
        </w:rPr>
      </w:pPr>
    </w:p>
    <w:p w14:paraId="79177729" w14:textId="77777777" w:rsidR="009E5543" w:rsidRDefault="009E5543" w:rsidP="00F72BC2">
      <w:pPr>
        <w:jc w:val="center"/>
        <w:rPr>
          <w:b/>
          <w:sz w:val="36"/>
        </w:rPr>
      </w:pPr>
    </w:p>
    <w:p w14:paraId="1443686B" w14:textId="77777777" w:rsidR="009E5543" w:rsidRDefault="009E5543" w:rsidP="00F72BC2">
      <w:pPr>
        <w:jc w:val="center"/>
        <w:rPr>
          <w:b/>
          <w:sz w:val="36"/>
        </w:rPr>
      </w:pPr>
    </w:p>
    <w:p w14:paraId="7909828C" w14:textId="77777777" w:rsidR="009E5543" w:rsidRDefault="009E5543" w:rsidP="00F72BC2">
      <w:pPr>
        <w:jc w:val="center"/>
        <w:rPr>
          <w:b/>
          <w:sz w:val="36"/>
        </w:rPr>
      </w:pPr>
    </w:p>
    <w:p w14:paraId="7CE21F1B" w14:textId="77777777" w:rsidR="009E5543" w:rsidRDefault="009E5543" w:rsidP="00F72BC2">
      <w:pPr>
        <w:jc w:val="center"/>
        <w:rPr>
          <w:b/>
          <w:sz w:val="36"/>
        </w:rPr>
      </w:pPr>
    </w:p>
    <w:p w14:paraId="09D03E88" w14:textId="77777777" w:rsidR="009E5543" w:rsidRDefault="009E5543" w:rsidP="00F72BC2">
      <w:pPr>
        <w:jc w:val="center"/>
        <w:rPr>
          <w:b/>
          <w:sz w:val="36"/>
        </w:rPr>
      </w:pPr>
    </w:p>
    <w:p w14:paraId="14FB944B" w14:textId="77777777" w:rsidR="009E5543" w:rsidRDefault="009E5543" w:rsidP="00F72BC2">
      <w:pPr>
        <w:jc w:val="center"/>
        <w:rPr>
          <w:b/>
          <w:sz w:val="36"/>
        </w:rPr>
      </w:pPr>
    </w:p>
    <w:p w14:paraId="1274AD28" w14:textId="4D7F7AD4" w:rsidR="00202313" w:rsidRPr="000A7923" w:rsidRDefault="000A7923" w:rsidP="00F72BC2">
      <w:pPr>
        <w:jc w:val="center"/>
        <w:rPr>
          <w:b/>
          <w:sz w:val="56"/>
        </w:rPr>
      </w:pPr>
      <w:r w:rsidRPr="000A7923">
        <w:rPr>
          <w:b/>
          <w:sz w:val="56"/>
        </w:rPr>
        <w:t>PRAVILNIK</w:t>
      </w:r>
      <w:r w:rsidR="00202313" w:rsidRPr="000A7923">
        <w:rPr>
          <w:b/>
          <w:sz w:val="56"/>
        </w:rPr>
        <w:t xml:space="preserve"> </w:t>
      </w:r>
    </w:p>
    <w:p w14:paraId="21239BF1" w14:textId="1450A6A2" w:rsidR="00202313" w:rsidRPr="000A7923" w:rsidRDefault="00202313" w:rsidP="00F72BC2">
      <w:pPr>
        <w:jc w:val="center"/>
        <w:rPr>
          <w:b/>
          <w:sz w:val="56"/>
        </w:rPr>
      </w:pPr>
      <w:r w:rsidRPr="000A7923">
        <w:rPr>
          <w:b/>
          <w:sz w:val="56"/>
        </w:rPr>
        <w:t>O ZAŠTITI OSOBNIH PODATAKA</w:t>
      </w:r>
    </w:p>
    <w:p w14:paraId="3304A6BC" w14:textId="2E97E59E" w:rsidR="00CA75A5" w:rsidRPr="009E5543" w:rsidRDefault="00CA75A5" w:rsidP="00F72BC2">
      <w:pPr>
        <w:jc w:val="center"/>
        <w:rPr>
          <w:b/>
          <w:sz w:val="40"/>
        </w:rPr>
      </w:pPr>
    </w:p>
    <w:p w14:paraId="547D508A" w14:textId="77777777" w:rsidR="00A41860" w:rsidRDefault="00A41860" w:rsidP="00F72BC2"/>
    <w:p w14:paraId="66879A98" w14:textId="77777777" w:rsidR="009E5543" w:rsidRDefault="009E5543" w:rsidP="00F72BC2">
      <w:pPr>
        <w:rPr>
          <w:rFonts w:cstheme="minorHAnsi"/>
          <w:b/>
          <w:sz w:val="32"/>
        </w:rPr>
      </w:pPr>
    </w:p>
    <w:p w14:paraId="7B429899" w14:textId="77777777" w:rsidR="009E5543" w:rsidRDefault="009E5543" w:rsidP="00F72BC2">
      <w:pPr>
        <w:rPr>
          <w:rFonts w:cstheme="minorHAnsi"/>
          <w:b/>
          <w:sz w:val="32"/>
        </w:rPr>
      </w:pPr>
    </w:p>
    <w:p w14:paraId="44E52E8D" w14:textId="77777777" w:rsidR="009E5543" w:rsidRDefault="009E5543" w:rsidP="00F72BC2">
      <w:pPr>
        <w:rPr>
          <w:rFonts w:cstheme="minorHAnsi"/>
          <w:b/>
          <w:sz w:val="32"/>
        </w:rPr>
      </w:pPr>
    </w:p>
    <w:p w14:paraId="2737B290" w14:textId="77777777" w:rsidR="009E5543" w:rsidRDefault="009E5543" w:rsidP="00F72BC2">
      <w:pPr>
        <w:rPr>
          <w:rFonts w:cstheme="minorHAnsi"/>
          <w:b/>
          <w:sz w:val="32"/>
        </w:rPr>
      </w:pPr>
    </w:p>
    <w:p w14:paraId="1ECA01E6" w14:textId="77777777" w:rsidR="009E5543" w:rsidRDefault="009E5543" w:rsidP="00F72BC2">
      <w:pPr>
        <w:rPr>
          <w:rFonts w:cstheme="minorHAnsi"/>
          <w:b/>
          <w:sz w:val="32"/>
        </w:rPr>
      </w:pPr>
    </w:p>
    <w:p w14:paraId="46B7A840" w14:textId="77777777" w:rsidR="009E5543" w:rsidRDefault="009E5543" w:rsidP="00F72BC2">
      <w:pPr>
        <w:rPr>
          <w:rFonts w:cstheme="minorHAnsi"/>
          <w:b/>
          <w:sz w:val="32"/>
        </w:rPr>
      </w:pPr>
    </w:p>
    <w:p w14:paraId="0EBE74F9" w14:textId="77777777" w:rsidR="009E5543" w:rsidRDefault="009E5543" w:rsidP="00F72BC2">
      <w:pPr>
        <w:rPr>
          <w:rFonts w:cstheme="minorHAnsi"/>
          <w:b/>
          <w:sz w:val="32"/>
        </w:rPr>
      </w:pPr>
    </w:p>
    <w:p w14:paraId="3B9A2024" w14:textId="77777777" w:rsidR="009E5543" w:rsidRDefault="009E5543" w:rsidP="00F72BC2">
      <w:pPr>
        <w:rPr>
          <w:rFonts w:cstheme="minorHAnsi"/>
          <w:b/>
          <w:sz w:val="32"/>
        </w:rPr>
      </w:pPr>
    </w:p>
    <w:p w14:paraId="22CFDAF3" w14:textId="77777777" w:rsidR="009E5543" w:rsidRDefault="009E5543" w:rsidP="00F72BC2">
      <w:pPr>
        <w:rPr>
          <w:rFonts w:cstheme="minorHAnsi"/>
          <w:b/>
          <w:sz w:val="32"/>
        </w:rPr>
      </w:pPr>
    </w:p>
    <w:p w14:paraId="1B0F55E6" w14:textId="77777777" w:rsidR="009E5543" w:rsidRDefault="009E5543" w:rsidP="00F72BC2">
      <w:pPr>
        <w:rPr>
          <w:rFonts w:cstheme="minorHAnsi"/>
          <w:b/>
          <w:sz w:val="32"/>
        </w:rPr>
      </w:pPr>
    </w:p>
    <w:p w14:paraId="365F262E" w14:textId="77777777" w:rsidR="009E5543" w:rsidRDefault="009E5543" w:rsidP="00F72BC2">
      <w:pPr>
        <w:rPr>
          <w:rFonts w:cstheme="minorHAnsi"/>
          <w:b/>
          <w:sz w:val="32"/>
        </w:rPr>
      </w:pPr>
    </w:p>
    <w:p w14:paraId="7B489371" w14:textId="4EB7959B" w:rsidR="009E5543" w:rsidRDefault="009E5543" w:rsidP="00F72BC2">
      <w:pPr>
        <w:rPr>
          <w:rFonts w:cstheme="minorHAnsi"/>
          <w:b/>
          <w:sz w:val="32"/>
        </w:rPr>
      </w:pPr>
    </w:p>
    <w:p w14:paraId="73F3433B" w14:textId="77777777" w:rsidR="000A7923" w:rsidRDefault="000A7923" w:rsidP="00F72BC2">
      <w:pPr>
        <w:rPr>
          <w:rFonts w:cstheme="minorHAnsi"/>
          <w:b/>
          <w:sz w:val="32"/>
        </w:rPr>
      </w:pPr>
    </w:p>
    <w:p w14:paraId="2A4D4300" w14:textId="51F154E1" w:rsidR="009E5543" w:rsidRDefault="00D37678" w:rsidP="00184CF8">
      <w:pPr>
        <w:jc w:val="center"/>
        <w:rPr>
          <w:rFonts w:cstheme="minorHAnsi"/>
          <w:b/>
          <w:sz w:val="28"/>
        </w:rPr>
      </w:pPr>
      <w:r>
        <w:rPr>
          <w:rFonts w:cstheme="minorHAnsi"/>
          <w:b/>
          <w:sz w:val="28"/>
        </w:rPr>
        <w:t>Breznički Hum</w:t>
      </w:r>
      <w:r w:rsidR="00702EEB">
        <w:rPr>
          <w:rFonts w:cstheme="minorHAnsi"/>
          <w:b/>
          <w:sz w:val="28"/>
        </w:rPr>
        <w:t>, 18</w:t>
      </w:r>
      <w:r w:rsidR="00C21DB8">
        <w:rPr>
          <w:rFonts w:cstheme="minorHAnsi"/>
          <w:b/>
          <w:sz w:val="28"/>
        </w:rPr>
        <w:t>.</w:t>
      </w:r>
      <w:r w:rsidR="00184CF8" w:rsidRPr="00184CF8">
        <w:rPr>
          <w:rFonts w:cstheme="minorHAnsi"/>
          <w:b/>
          <w:sz w:val="28"/>
        </w:rPr>
        <w:t xml:space="preserve"> </w:t>
      </w:r>
      <w:r>
        <w:rPr>
          <w:rFonts w:cstheme="minorHAnsi"/>
          <w:b/>
          <w:sz w:val="28"/>
        </w:rPr>
        <w:t>ožujka</w:t>
      </w:r>
      <w:r w:rsidR="00184CF8" w:rsidRPr="00184CF8">
        <w:rPr>
          <w:rFonts w:cstheme="minorHAnsi"/>
          <w:b/>
          <w:sz w:val="28"/>
        </w:rPr>
        <w:t xml:space="preserve"> 20</w:t>
      </w:r>
      <w:r>
        <w:rPr>
          <w:rFonts w:cstheme="minorHAnsi"/>
          <w:b/>
          <w:sz w:val="28"/>
        </w:rPr>
        <w:t>20</w:t>
      </w:r>
      <w:r w:rsidR="00184CF8" w:rsidRPr="00184CF8">
        <w:rPr>
          <w:rFonts w:cstheme="minorHAnsi"/>
          <w:b/>
          <w:sz w:val="28"/>
        </w:rPr>
        <w:t>.</w:t>
      </w:r>
    </w:p>
    <w:p w14:paraId="356A6BD5" w14:textId="77777777" w:rsidR="000A7923" w:rsidRDefault="000A7923" w:rsidP="00184CF8">
      <w:pPr>
        <w:jc w:val="center"/>
        <w:rPr>
          <w:rFonts w:cstheme="minorHAnsi"/>
          <w:b/>
          <w:sz w:val="28"/>
        </w:rPr>
      </w:pPr>
    </w:p>
    <w:p w14:paraId="1DDFFB15" w14:textId="77777777" w:rsidR="00184CF8" w:rsidRPr="00184CF8" w:rsidRDefault="00184CF8" w:rsidP="00F72BC2">
      <w:pPr>
        <w:rPr>
          <w:rFonts w:cstheme="minorHAnsi"/>
          <w:b/>
          <w:sz w:val="28"/>
        </w:rPr>
      </w:pPr>
    </w:p>
    <w:sdt>
      <w:sdtPr>
        <w:rPr>
          <w:rFonts w:asciiTheme="minorHAnsi" w:eastAsiaTheme="minorHAnsi" w:hAnsiTheme="minorHAnsi" w:cstheme="minorHAnsi"/>
          <w:b w:val="0"/>
          <w:bCs w:val="0"/>
          <w:color w:val="000000" w:themeColor="text1"/>
          <w:sz w:val="32"/>
          <w:szCs w:val="32"/>
          <w:lang w:val="hr-HR" w:eastAsia="en-US"/>
        </w:rPr>
        <w:id w:val="-1926724782"/>
        <w:docPartObj>
          <w:docPartGallery w:val="Table of Contents"/>
          <w:docPartUnique/>
        </w:docPartObj>
      </w:sdtPr>
      <w:sdtEndPr>
        <w:rPr>
          <w:rFonts w:cstheme="minorBidi"/>
          <w:noProof/>
          <w:color w:val="auto"/>
          <w:sz w:val="22"/>
          <w:szCs w:val="22"/>
        </w:rPr>
      </w:sdtEndPr>
      <w:sdtContent>
        <w:p w14:paraId="71100EAB" w14:textId="77777777" w:rsidR="00202313" w:rsidRDefault="00202313" w:rsidP="00F72BC2">
          <w:pPr>
            <w:pStyle w:val="TOCNaslov"/>
            <w:spacing w:before="0"/>
            <w:rPr>
              <w:rFonts w:asciiTheme="minorHAnsi" w:hAnsiTheme="minorHAnsi" w:cstheme="minorHAnsi"/>
              <w:color w:val="000000" w:themeColor="text1"/>
              <w:sz w:val="32"/>
              <w:szCs w:val="32"/>
            </w:rPr>
          </w:pPr>
          <w:r w:rsidRPr="00202313">
            <w:rPr>
              <w:rFonts w:asciiTheme="minorHAnsi" w:hAnsiTheme="minorHAnsi" w:cstheme="minorHAnsi"/>
              <w:color w:val="000000" w:themeColor="text1"/>
              <w:sz w:val="32"/>
              <w:szCs w:val="32"/>
            </w:rPr>
            <w:t>SADRŽAJ</w:t>
          </w:r>
        </w:p>
        <w:p w14:paraId="100FB4C1" w14:textId="77777777" w:rsidR="009E5543" w:rsidRPr="009E5543" w:rsidRDefault="009E5543" w:rsidP="00F72BC2">
          <w:pPr>
            <w:rPr>
              <w:lang w:val="en-US" w:eastAsia="ja-JP"/>
            </w:rPr>
          </w:pPr>
        </w:p>
        <w:p w14:paraId="5E7DDBB0" w14:textId="4BE0A1A1" w:rsidR="00377728" w:rsidRDefault="00202313">
          <w:pPr>
            <w:pStyle w:val="Sadraj1"/>
            <w:tabs>
              <w:tab w:val="left" w:pos="440"/>
              <w:tab w:val="right" w:leader="dot" w:pos="9016"/>
            </w:tabs>
            <w:rPr>
              <w:rFonts w:eastAsiaTheme="minorEastAsia"/>
              <w:noProof/>
              <w:lang w:eastAsia="hr-HR"/>
            </w:rPr>
          </w:pPr>
          <w:r>
            <w:fldChar w:fldCharType="begin"/>
          </w:r>
          <w:r>
            <w:instrText xml:space="preserve"> TOC \o "1-3" \h \z \u </w:instrText>
          </w:r>
          <w:r>
            <w:fldChar w:fldCharType="separate"/>
          </w:r>
          <w:hyperlink w:anchor="_Toc5052524" w:history="1">
            <w:r w:rsidR="00377728" w:rsidRPr="00D6034B">
              <w:rPr>
                <w:rStyle w:val="Hiperveza"/>
                <w:rFonts w:cstheme="minorHAnsi"/>
                <w:noProof/>
              </w:rPr>
              <w:t>1.</w:t>
            </w:r>
            <w:r w:rsidR="00377728">
              <w:rPr>
                <w:rFonts w:eastAsiaTheme="minorEastAsia"/>
                <w:noProof/>
                <w:lang w:eastAsia="hr-HR"/>
              </w:rPr>
              <w:tab/>
            </w:r>
            <w:r w:rsidR="00377728" w:rsidRPr="00D6034B">
              <w:rPr>
                <w:rStyle w:val="Hiperveza"/>
                <w:rFonts w:cstheme="minorHAnsi"/>
                <w:noProof/>
              </w:rPr>
              <w:t>OPĆE ODREDBE</w:t>
            </w:r>
            <w:r w:rsidR="00377728">
              <w:rPr>
                <w:noProof/>
                <w:webHidden/>
              </w:rPr>
              <w:tab/>
            </w:r>
            <w:r w:rsidR="00377728">
              <w:rPr>
                <w:noProof/>
                <w:webHidden/>
              </w:rPr>
              <w:fldChar w:fldCharType="begin"/>
            </w:r>
            <w:r w:rsidR="00377728">
              <w:rPr>
                <w:noProof/>
                <w:webHidden/>
              </w:rPr>
              <w:instrText xml:space="preserve"> PAGEREF _Toc5052524 \h </w:instrText>
            </w:r>
            <w:r w:rsidR="00377728">
              <w:rPr>
                <w:noProof/>
                <w:webHidden/>
              </w:rPr>
            </w:r>
            <w:r w:rsidR="00377728">
              <w:rPr>
                <w:noProof/>
                <w:webHidden/>
              </w:rPr>
              <w:fldChar w:fldCharType="separate"/>
            </w:r>
            <w:r w:rsidR="00377728">
              <w:rPr>
                <w:noProof/>
                <w:webHidden/>
              </w:rPr>
              <w:t>4</w:t>
            </w:r>
            <w:r w:rsidR="00377728">
              <w:rPr>
                <w:noProof/>
                <w:webHidden/>
              </w:rPr>
              <w:fldChar w:fldCharType="end"/>
            </w:r>
          </w:hyperlink>
        </w:p>
        <w:p w14:paraId="1D61D4C4" w14:textId="145F0C9F" w:rsidR="00377728" w:rsidRDefault="00453BF5">
          <w:pPr>
            <w:pStyle w:val="Sadraj2"/>
            <w:tabs>
              <w:tab w:val="left" w:pos="880"/>
              <w:tab w:val="right" w:leader="dot" w:pos="9016"/>
            </w:tabs>
            <w:rPr>
              <w:rFonts w:eastAsiaTheme="minorEastAsia"/>
              <w:noProof/>
              <w:lang w:eastAsia="hr-HR"/>
            </w:rPr>
          </w:pPr>
          <w:hyperlink w:anchor="_Toc5052525" w:history="1">
            <w:r w:rsidR="00377728" w:rsidRPr="00D6034B">
              <w:rPr>
                <w:rStyle w:val="Hiperveza"/>
                <w:rFonts w:cstheme="minorHAnsi"/>
                <w:noProof/>
              </w:rPr>
              <w:t>1.1.</w:t>
            </w:r>
            <w:r w:rsidR="00377728">
              <w:rPr>
                <w:rFonts w:eastAsiaTheme="minorEastAsia"/>
                <w:noProof/>
                <w:lang w:eastAsia="hr-HR"/>
              </w:rPr>
              <w:tab/>
            </w:r>
            <w:r w:rsidR="00377728" w:rsidRPr="00D6034B">
              <w:rPr>
                <w:rStyle w:val="Hiperveza"/>
                <w:rFonts w:cstheme="minorHAnsi"/>
                <w:noProof/>
              </w:rPr>
              <w:t>SVRHA</w:t>
            </w:r>
            <w:r w:rsidR="00377728">
              <w:rPr>
                <w:noProof/>
                <w:webHidden/>
              </w:rPr>
              <w:tab/>
            </w:r>
            <w:r w:rsidR="00377728">
              <w:rPr>
                <w:noProof/>
                <w:webHidden/>
              </w:rPr>
              <w:fldChar w:fldCharType="begin"/>
            </w:r>
            <w:r w:rsidR="00377728">
              <w:rPr>
                <w:noProof/>
                <w:webHidden/>
              </w:rPr>
              <w:instrText xml:space="preserve"> PAGEREF _Toc5052525 \h </w:instrText>
            </w:r>
            <w:r w:rsidR="00377728">
              <w:rPr>
                <w:noProof/>
                <w:webHidden/>
              </w:rPr>
            </w:r>
            <w:r w:rsidR="00377728">
              <w:rPr>
                <w:noProof/>
                <w:webHidden/>
              </w:rPr>
              <w:fldChar w:fldCharType="separate"/>
            </w:r>
            <w:r w:rsidR="00377728">
              <w:rPr>
                <w:noProof/>
                <w:webHidden/>
              </w:rPr>
              <w:t>5</w:t>
            </w:r>
            <w:r w:rsidR="00377728">
              <w:rPr>
                <w:noProof/>
                <w:webHidden/>
              </w:rPr>
              <w:fldChar w:fldCharType="end"/>
            </w:r>
          </w:hyperlink>
        </w:p>
        <w:p w14:paraId="4D2C3746" w14:textId="2E4757C1" w:rsidR="00377728" w:rsidRDefault="00453BF5">
          <w:pPr>
            <w:pStyle w:val="Sadraj2"/>
            <w:tabs>
              <w:tab w:val="left" w:pos="880"/>
              <w:tab w:val="right" w:leader="dot" w:pos="9016"/>
            </w:tabs>
            <w:rPr>
              <w:rFonts w:eastAsiaTheme="minorEastAsia"/>
              <w:noProof/>
              <w:lang w:eastAsia="hr-HR"/>
            </w:rPr>
          </w:pPr>
          <w:hyperlink w:anchor="_Toc5052526" w:history="1">
            <w:r w:rsidR="00377728" w:rsidRPr="00D6034B">
              <w:rPr>
                <w:rStyle w:val="Hiperveza"/>
                <w:rFonts w:cstheme="minorHAnsi"/>
                <w:noProof/>
              </w:rPr>
              <w:t>1.2.</w:t>
            </w:r>
            <w:r w:rsidR="00377728">
              <w:rPr>
                <w:rFonts w:eastAsiaTheme="minorEastAsia"/>
                <w:noProof/>
                <w:lang w:eastAsia="hr-HR"/>
              </w:rPr>
              <w:tab/>
            </w:r>
            <w:r w:rsidR="00377728" w:rsidRPr="00D6034B">
              <w:rPr>
                <w:rStyle w:val="Hiperveza"/>
                <w:rFonts w:cstheme="minorHAnsi"/>
                <w:noProof/>
              </w:rPr>
              <w:t>PRIMJENA PRAVILNIKA</w:t>
            </w:r>
            <w:r w:rsidR="00377728">
              <w:rPr>
                <w:noProof/>
                <w:webHidden/>
              </w:rPr>
              <w:tab/>
            </w:r>
            <w:r w:rsidR="00377728">
              <w:rPr>
                <w:noProof/>
                <w:webHidden/>
              </w:rPr>
              <w:fldChar w:fldCharType="begin"/>
            </w:r>
            <w:r w:rsidR="00377728">
              <w:rPr>
                <w:noProof/>
                <w:webHidden/>
              </w:rPr>
              <w:instrText xml:space="preserve"> PAGEREF _Toc5052526 \h </w:instrText>
            </w:r>
            <w:r w:rsidR="00377728">
              <w:rPr>
                <w:noProof/>
                <w:webHidden/>
              </w:rPr>
            </w:r>
            <w:r w:rsidR="00377728">
              <w:rPr>
                <w:noProof/>
                <w:webHidden/>
              </w:rPr>
              <w:fldChar w:fldCharType="separate"/>
            </w:r>
            <w:r w:rsidR="00377728">
              <w:rPr>
                <w:noProof/>
                <w:webHidden/>
              </w:rPr>
              <w:t>5</w:t>
            </w:r>
            <w:r w:rsidR="00377728">
              <w:rPr>
                <w:noProof/>
                <w:webHidden/>
              </w:rPr>
              <w:fldChar w:fldCharType="end"/>
            </w:r>
          </w:hyperlink>
        </w:p>
        <w:p w14:paraId="34514AA1" w14:textId="1A86EDA8" w:rsidR="00377728" w:rsidRDefault="00453BF5">
          <w:pPr>
            <w:pStyle w:val="Sadraj1"/>
            <w:tabs>
              <w:tab w:val="left" w:pos="440"/>
              <w:tab w:val="right" w:leader="dot" w:pos="9016"/>
            </w:tabs>
            <w:rPr>
              <w:rFonts w:eastAsiaTheme="minorEastAsia"/>
              <w:noProof/>
              <w:lang w:eastAsia="hr-HR"/>
            </w:rPr>
          </w:pPr>
          <w:hyperlink w:anchor="_Toc5052527" w:history="1">
            <w:r w:rsidR="00377728" w:rsidRPr="00D6034B">
              <w:rPr>
                <w:rStyle w:val="Hiperveza"/>
                <w:rFonts w:cstheme="minorHAnsi"/>
                <w:noProof/>
              </w:rPr>
              <w:t>2.</w:t>
            </w:r>
            <w:r w:rsidR="00377728">
              <w:rPr>
                <w:rFonts w:eastAsiaTheme="minorEastAsia"/>
                <w:noProof/>
                <w:lang w:eastAsia="hr-HR"/>
              </w:rPr>
              <w:tab/>
            </w:r>
            <w:r w:rsidR="00377728" w:rsidRPr="00D6034B">
              <w:rPr>
                <w:rStyle w:val="Hiperveza"/>
                <w:rFonts w:cstheme="minorHAnsi"/>
                <w:noProof/>
              </w:rPr>
              <w:t>DEFINICIJE I POJMOVI</w:t>
            </w:r>
            <w:r w:rsidR="00377728">
              <w:rPr>
                <w:noProof/>
                <w:webHidden/>
              </w:rPr>
              <w:tab/>
            </w:r>
            <w:r w:rsidR="00377728">
              <w:rPr>
                <w:noProof/>
                <w:webHidden/>
              </w:rPr>
              <w:fldChar w:fldCharType="begin"/>
            </w:r>
            <w:r w:rsidR="00377728">
              <w:rPr>
                <w:noProof/>
                <w:webHidden/>
              </w:rPr>
              <w:instrText xml:space="preserve"> PAGEREF _Toc5052527 \h </w:instrText>
            </w:r>
            <w:r w:rsidR="00377728">
              <w:rPr>
                <w:noProof/>
                <w:webHidden/>
              </w:rPr>
            </w:r>
            <w:r w:rsidR="00377728">
              <w:rPr>
                <w:noProof/>
                <w:webHidden/>
              </w:rPr>
              <w:fldChar w:fldCharType="separate"/>
            </w:r>
            <w:r w:rsidR="00377728">
              <w:rPr>
                <w:noProof/>
                <w:webHidden/>
              </w:rPr>
              <w:t>7</w:t>
            </w:r>
            <w:r w:rsidR="00377728">
              <w:rPr>
                <w:noProof/>
                <w:webHidden/>
              </w:rPr>
              <w:fldChar w:fldCharType="end"/>
            </w:r>
          </w:hyperlink>
        </w:p>
        <w:p w14:paraId="2DA8BFEE" w14:textId="15D537A7" w:rsidR="00377728" w:rsidRDefault="00453BF5">
          <w:pPr>
            <w:pStyle w:val="Sadraj1"/>
            <w:tabs>
              <w:tab w:val="left" w:pos="440"/>
              <w:tab w:val="right" w:leader="dot" w:pos="9016"/>
            </w:tabs>
            <w:rPr>
              <w:rFonts w:eastAsiaTheme="minorEastAsia"/>
              <w:noProof/>
              <w:lang w:eastAsia="hr-HR"/>
            </w:rPr>
          </w:pPr>
          <w:hyperlink w:anchor="_Toc5052528" w:history="1">
            <w:r w:rsidR="00377728" w:rsidRPr="00D6034B">
              <w:rPr>
                <w:rStyle w:val="Hiperveza"/>
                <w:rFonts w:cstheme="minorHAnsi"/>
                <w:noProof/>
              </w:rPr>
              <w:t>3.</w:t>
            </w:r>
            <w:r w:rsidR="00377728">
              <w:rPr>
                <w:rFonts w:eastAsiaTheme="minorEastAsia"/>
                <w:noProof/>
                <w:lang w:eastAsia="hr-HR"/>
              </w:rPr>
              <w:tab/>
            </w:r>
            <w:r w:rsidR="00377728" w:rsidRPr="00D6034B">
              <w:rPr>
                <w:rStyle w:val="Hiperveza"/>
                <w:rFonts w:cstheme="minorHAnsi"/>
                <w:noProof/>
              </w:rPr>
              <w:t>SLUŽBENIK ZA ZAŠTITU PODATAKA</w:t>
            </w:r>
            <w:r w:rsidR="00377728">
              <w:rPr>
                <w:noProof/>
                <w:webHidden/>
              </w:rPr>
              <w:tab/>
            </w:r>
            <w:r w:rsidR="00377728">
              <w:rPr>
                <w:noProof/>
                <w:webHidden/>
              </w:rPr>
              <w:fldChar w:fldCharType="begin"/>
            </w:r>
            <w:r w:rsidR="00377728">
              <w:rPr>
                <w:noProof/>
                <w:webHidden/>
              </w:rPr>
              <w:instrText xml:space="preserve"> PAGEREF _Toc5052528 \h </w:instrText>
            </w:r>
            <w:r w:rsidR="00377728">
              <w:rPr>
                <w:noProof/>
                <w:webHidden/>
              </w:rPr>
            </w:r>
            <w:r w:rsidR="00377728">
              <w:rPr>
                <w:noProof/>
                <w:webHidden/>
              </w:rPr>
              <w:fldChar w:fldCharType="separate"/>
            </w:r>
            <w:r w:rsidR="00377728">
              <w:rPr>
                <w:noProof/>
                <w:webHidden/>
              </w:rPr>
              <w:t>9</w:t>
            </w:r>
            <w:r w:rsidR="00377728">
              <w:rPr>
                <w:noProof/>
                <w:webHidden/>
              </w:rPr>
              <w:fldChar w:fldCharType="end"/>
            </w:r>
          </w:hyperlink>
        </w:p>
        <w:p w14:paraId="3DD7E534" w14:textId="37181566" w:rsidR="00377728" w:rsidRDefault="00453BF5">
          <w:pPr>
            <w:pStyle w:val="Sadraj2"/>
            <w:tabs>
              <w:tab w:val="left" w:pos="880"/>
              <w:tab w:val="right" w:leader="dot" w:pos="9016"/>
            </w:tabs>
            <w:rPr>
              <w:rFonts w:eastAsiaTheme="minorEastAsia"/>
              <w:noProof/>
              <w:lang w:eastAsia="hr-HR"/>
            </w:rPr>
          </w:pPr>
          <w:hyperlink w:anchor="_Toc5052529" w:history="1">
            <w:r w:rsidR="00377728" w:rsidRPr="00D6034B">
              <w:rPr>
                <w:rStyle w:val="Hiperveza"/>
                <w:rFonts w:cstheme="minorHAnsi"/>
                <w:noProof/>
              </w:rPr>
              <w:t>3.1.</w:t>
            </w:r>
            <w:r w:rsidR="00377728">
              <w:rPr>
                <w:rFonts w:eastAsiaTheme="minorEastAsia"/>
                <w:noProof/>
                <w:lang w:eastAsia="hr-HR"/>
              </w:rPr>
              <w:tab/>
            </w:r>
            <w:r w:rsidR="00377728" w:rsidRPr="00D6034B">
              <w:rPr>
                <w:rStyle w:val="Hiperveza"/>
                <w:rFonts w:cstheme="minorHAnsi"/>
                <w:noProof/>
              </w:rPr>
              <w:t>IMENOVANJE SLUŽBENIKA ZA ZAŠTITU PODATAKA</w:t>
            </w:r>
            <w:r w:rsidR="00377728">
              <w:rPr>
                <w:noProof/>
                <w:webHidden/>
              </w:rPr>
              <w:tab/>
            </w:r>
            <w:r w:rsidR="00377728">
              <w:rPr>
                <w:noProof/>
                <w:webHidden/>
              </w:rPr>
              <w:fldChar w:fldCharType="begin"/>
            </w:r>
            <w:r w:rsidR="00377728">
              <w:rPr>
                <w:noProof/>
                <w:webHidden/>
              </w:rPr>
              <w:instrText xml:space="preserve"> PAGEREF _Toc5052529 \h </w:instrText>
            </w:r>
            <w:r w:rsidR="00377728">
              <w:rPr>
                <w:noProof/>
                <w:webHidden/>
              </w:rPr>
            </w:r>
            <w:r w:rsidR="00377728">
              <w:rPr>
                <w:noProof/>
                <w:webHidden/>
              </w:rPr>
              <w:fldChar w:fldCharType="separate"/>
            </w:r>
            <w:r w:rsidR="00377728">
              <w:rPr>
                <w:noProof/>
                <w:webHidden/>
              </w:rPr>
              <w:t>9</w:t>
            </w:r>
            <w:r w:rsidR="00377728">
              <w:rPr>
                <w:noProof/>
                <w:webHidden/>
              </w:rPr>
              <w:fldChar w:fldCharType="end"/>
            </w:r>
          </w:hyperlink>
        </w:p>
        <w:p w14:paraId="1E80CA45" w14:textId="543E63A5" w:rsidR="00377728" w:rsidRDefault="00453BF5">
          <w:pPr>
            <w:pStyle w:val="Sadraj2"/>
            <w:tabs>
              <w:tab w:val="left" w:pos="880"/>
              <w:tab w:val="right" w:leader="dot" w:pos="9016"/>
            </w:tabs>
            <w:rPr>
              <w:rFonts w:eastAsiaTheme="minorEastAsia"/>
              <w:noProof/>
              <w:lang w:eastAsia="hr-HR"/>
            </w:rPr>
          </w:pPr>
          <w:hyperlink w:anchor="_Toc5052530" w:history="1">
            <w:r w:rsidR="00377728" w:rsidRPr="00D6034B">
              <w:rPr>
                <w:rStyle w:val="Hiperveza"/>
                <w:rFonts w:cstheme="minorHAnsi"/>
                <w:noProof/>
              </w:rPr>
              <w:t>3.2.</w:t>
            </w:r>
            <w:r w:rsidR="00377728">
              <w:rPr>
                <w:rFonts w:eastAsiaTheme="minorEastAsia"/>
                <w:noProof/>
                <w:lang w:eastAsia="hr-HR"/>
              </w:rPr>
              <w:tab/>
            </w:r>
            <w:r w:rsidR="00377728" w:rsidRPr="00D6034B">
              <w:rPr>
                <w:rStyle w:val="Hiperveza"/>
                <w:rFonts w:cstheme="minorHAnsi"/>
                <w:noProof/>
              </w:rPr>
              <w:t>ODGOVORNOST ŠKOLE</w:t>
            </w:r>
            <w:r w:rsidR="00377728">
              <w:rPr>
                <w:noProof/>
                <w:webHidden/>
              </w:rPr>
              <w:tab/>
            </w:r>
            <w:r w:rsidR="00377728">
              <w:rPr>
                <w:noProof/>
                <w:webHidden/>
              </w:rPr>
              <w:fldChar w:fldCharType="begin"/>
            </w:r>
            <w:r w:rsidR="00377728">
              <w:rPr>
                <w:noProof/>
                <w:webHidden/>
              </w:rPr>
              <w:instrText xml:space="preserve"> PAGEREF _Toc5052530 \h </w:instrText>
            </w:r>
            <w:r w:rsidR="00377728">
              <w:rPr>
                <w:noProof/>
                <w:webHidden/>
              </w:rPr>
            </w:r>
            <w:r w:rsidR="00377728">
              <w:rPr>
                <w:noProof/>
                <w:webHidden/>
              </w:rPr>
              <w:fldChar w:fldCharType="separate"/>
            </w:r>
            <w:r w:rsidR="00377728">
              <w:rPr>
                <w:noProof/>
                <w:webHidden/>
              </w:rPr>
              <w:t>9</w:t>
            </w:r>
            <w:r w:rsidR="00377728">
              <w:rPr>
                <w:noProof/>
                <w:webHidden/>
              </w:rPr>
              <w:fldChar w:fldCharType="end"/>
            </w:r>
          </w:hyperlink>
        </w:p>
        <w:p w14:paraId="4DDC6C64" w14:textId="68369A3D" w:rsidR="00377728" w:rsidRDefault="00453BF5">
          <w:pPr>
            <w:pStyle w:val="Sadraj2"/>
            <w:tabs>
              <w:tab w:val="left" w:pos="880"/>
              <w:tab w:val="right" w:leader="dot" w:pos="9016"/>
            </w:tabs>
            <w:rPr>
              <w:rFonts w:eastAsiaTheme="minorEastAsia"/>
              <w:noProof/>
              <w:lang w:eastAsia="hr-HR"/>
            </w:rPr>
          </w:pPr>
          <w:hyperlink w:anchor="_Toc5052531" w:history="1">
            <w:r w:rsidR="00377728" w:rsidRPr="00D6034B">
              <w:rPr>
                <w:rStyle w:val="Hiperveza"/>
                <w:rFonts w:cstheme="minorHAnsi"/>
                <w:noProof/>
              </w:rPr>
              <w:t>3.3.</w:t>
            </w:r>
            <w:r w:rsidR="00377728">
              <w:rPr>
                <w:rFonts w:eastAsiaTheme="minorEastAsia"/>
                <w:noProof/>
                <w:lang w:eastAsia="hr-HR"/>
              </w:rPr>
              <w:tab/>
            </w:r>
            <w:r w:rsidR="00377728" w:rsidRPr="00D6034B">
              <w:rPr>
                <w:rStyle w:val="Hiperveza"/>
                <w:rFonts w:cstheme="minorHAnsi"/>
                <w:noProof/>
              </w:rPr>
              <w:t>ODGOVORNOST SLUŽBENIKA ZA ZAŠTITU PODATAKA</w:t>
            </w:r>
            <w:r w:rsidR="00377728">
              <w:rPr>
                <w:noProof/>
                <w:webHidden/>
              </w:rPr>
              <w:tab/>
            </w:r>
            <w:r w:rsidR="00377728">
              <w:rPr>
                <w:noProof/>
                <w:webHidden/>
              </w:rPr>
              <w:fldChar w:fldCharType="begin"/>
            </w:r>
            <w:r w:rsidR="00377728">
              <w:rPr>
                <w:noProof/>
                <w:webHidden/>
              </w:rPr>
              <w:instrText xml:space="preserve"> PAGEREF _Toc5052531 \h </w:instrText>
            </w:r>
            <w:r w:rsidR="00377728">
              <w:rPr>
                <w:noProof/>
                <w:webHidden/>
              </w:rPr>
            </w:r>
            <w:r w:rsidR="00377728">
              <w:rPr>
                <w:noProof/>
                <w:webHidden/>
              </w:rPr>
              <w:fldChar w:fldCharType="separate"/>
            </w:r>
            <w:r w:rsidR="00377728">
              <w:rPr>
                <w:noProof/>
                <w:webHidden/>
              </w:rPr>
              <w:t>9</w:t>
            </w:r>
            <w:r w:rsidR="00377728">
              <w:rPr>
                <w:noProof/>
                <w:webHidden/>
              </w:rPr>
              <w:fldChar w:fldCharType="end"/>
            </w:r>
          </w:hyperlink>
        </w:p>
        <w:p w14:paraId="1C37226E" w14:textId="65CD4C25" w:rsidR="00377728" w:rsidRDefault="00453BF5">
          <w:pPr>
            <w:pStyle w:val="Sadraj2"/>
            <w:tabs>
              <w:tab w:val="left" w:pos="880"/>
              <w:tab w:val="right" w:leader="dot" w:pos="9016"/>
            </w:tabs>
            <w:rPr>
              <w:rFonts w:eastAsiaTheme="minorEastAsia"/>
              <w:noProof/>
              <w:lang w:eastAsia="hr-HR"/>
            </w:rPr>
          </w:pPr>
          <w:hyperlink w:anchor="_Toc5052532" w:history="1">
            <w:r w:rsidR="00377728" w:rsidRPr="00D6034B">
              <w:rPr>
                <w:rStyle w:val="Hiperveza"/>
                <w:rFonts w:cstheme="minorHAnsi"/>
                <w:noProof/>
              </w:rPr>
              <w:t>3.4.</w:t>
            </w:r>
            <w:r w:rsidR="00377728">
              <w:rPr>
                <w:rFonts w:eastAsiaTheme="minorEastAsia"/>
                <w:noProof/>
                <w:lang w:eastAsia="hr-HR"/>
              </w:rPr>
              <w:tab/>
            </w:r>
            <w:r w:rsidR="00377728" w:rsidRPr="00D6034B">
              <w:rPr>
                <w:rStyle w:val="Hiperveza"/>
                <w:rFonts w:cstheme="minorHAnsi"/>
                <w:noProof/>
              </w:rPr>
              <w:t>OBVEZE ŠKOLE</w:t>
            </w:r>
            <w:r w:rsidR="00377728">
              <w:rPr>
                <w:noProof/>
                <w:webHidden/>
              </w:rPr>
              <w:tab/>
            </w:r>
            <w:r w:rsidR="00377728">
              <w:rPr>
                <w:noProof/>
                <w:webHidden/>
              </w:rPr>
              <w:fldChar w:fldCharType="begin"/>
            </w:r>
            <w:r w:rsidR="00377728">
              <w:rPr>
                <w:noProof/>
                <w:webHidden/>
              </w:rPr>
              <w:instrText xml:space="preserve"> PAGEREF _Toc5052532 \h </w:instrText>
            </w:r>
            <w:r w:rsidR="00377728">
              <w:rPr>
                <w:noProof/>
                <w:webHidden/>
              </w:rPr>
            </w:r>
            <w:r w:rsidR="00377728">
              <w:rPr>
                <w:noProof/>
                <w:webHidden/>
              </w:rPr>
              <w:fldChar w:fldCharType="separate"/>
            </w:r>
            <w:r w:rsidR="00377728">
              <w:rPr>
                <w:noProof/>
                <w:webHidden/>
              </w:rPr>
              <w:t>9</w:t>
            </w:r>
            <w:r w:rsidR="00377728">
              <w:rPr>
                <w:noProof/>
                <w:webHidden/>
              </w:rPr>
              <w:fldChar w:fldCharType="end"/>
            </w:r>
          </w:hyperlink>
        </w:p>
        <w:p w14:paraId="0A30913C" w14:textId="59D9E948" w:rsidR="00377728" w:rsidRDefault="00453BF5">
          <w:pPr>
            <w:pStyle w:val="Sadraj2"/>
            <w:tabs>
              <w:tab w:val="left" w:pos="880"/>
              <w:tab w:val="right" w:leader="dot" w:pos="9016"/>
            </w:tabs>
            <w:rPr>
              <w:rFonts w:eastAsiaTheme="minorEastAsia"/>
              <w:noProof/>
              <w:lang w:eastAsia="hr-HR"/>
            </w:rPr>
          </w:pPr>
          <w:hyperlink w:anchor="_Toc5052533" w:history="1">
            <w:r w:rsidR="00377728" w:rsidRPr="00D6034B">
              <w:rPr>
                <w:rStyle w:val="Hiperveza"/>
                <w:rFonts w:cstheme="minorHAnsi"/>
                <w:noProof/>
              </w:rPr>
              <w:t>3.5.</w:t>
            </w:r>
            <w:r w:rsidR="00377728">
              <w:rPr>
                <w:rFonts w:eastAsiaTheme="minorEastAsia"/>
                <w:noProof/>
                <w:lang w:eastAsia="hr-HR"/>
              </w:rPr>
              <w:tab/>
            </w:r>
            <w:r w:rsidR="00377728" w:rsidRPr="00D6034B">
              <w:rPr>
                <w:rStyle w:val="Hiperveza"/>
                <w:rFonts w:cstheme="minorHAnsi"/>
                <w:noProof/>
              </w:rPr>
              <w:t>OBVEZE SLUŽBENIKA ZA ZAŠTITU PODATAKA</w:t>
            </w:r>
            <w:r w:rsidR="00377728">
              <w:rPr>
                <w:noProof/>
                <w:webHidden/>
              </w:rPr>
              <w:tab/>
            </w:r>
            <w:r w:rsidR="00377728">
              <w:rPr>
                <w:noProof/>
                <w:webHidden/>
              </w:rPr>
              <w:fldChar w:fldCharType="begin"/>
            </w:r>
            <w:r w:rsidR="00377728">
              <w:rPr>
                <w:noProof/>
                <w:webHidden/>
              </w:rPr>
              <w:instrText xml:space="preserve"> PAGEREF _Toc5052533 \h </w:instrText>
            </w:r>
            <w:r w:rsidR="00377728">
              <w:rPr>
                <w:noProof/>
                <w:webHidden/>
              </w:rPr>
            </w:r>
            <w:r w:rsidR="00377728">
              <w:rPr>
                <w:noProof/>
                <w:webHidden/>
              </w:rPr>
              <w:fldChar w:fldCharType="separate"/>
            </w:r>
            <w:r w:rsidR="00377728">
              <w:rPr>
                <w:noProof/>
                <w:webHidden/>
              </w:rPr>
              <w:t>10</w:t>
            </w:r>
            <w:r w:rsidR="00377728">
              <w:rPr>
                <w:noProof/>
                <w:webHidden/>
              </w:rPr>
              <w:fldChar w:fldCharType="end"/>
            </w:r>
          </w:hyperlink>
        </w:p>
        <w:p w14:paraId="044051EA" w14:textId="2A455BFB" w:rsidR="00377728" w:rsidRDefault="00453BF5">
          <w:pPr>
            <w:pStyle w:val="Sadraj1"/>
            <w:tabs>
              <w:tab w:val="left" w:pos="440"/>
              <w:tab w:val="right" w:leader="dot" w:pos="9016"/>
            </w:tabs>
            <w:rPr>
              <w:rFonts w:eastAsiaTheme="minorEastAsia"/>
              <w:noProof/>
              <w:lang w:eastAsia="hr-HR"/>
            </w:rPr>
          </w:pPr>
          <w:hyperlink w:anchor="_Toc5052534" w:history="1">
            <w:r w:rsidR="00377728" w:rsidRPr="00D6034B">
              <w:rPr>
                <w:rStyle w:val="Hiperveza"/>
                <w:rFonts w:cstheme="minorHAnsi"/>
                <w:noProof/>
              </w:rPr>
              <w:t>4.</w:t>
            </w:r>
            <w:r w:rsidR="00377728">
              <w:rPr>
                <w:rFonts w:eastAsiaTheme="minorEastAsia"/>
                <w:noProof/>
                <w:lang w:eastAsia="hr-HR"/>
              </w:rPr>
              <w:tab/>
            </w:r>
            <w:r w:rsidR="00377728" w:rsidRPr="00D6034B">
              <w:rPr>
                <w:rStyle w:val="Hiperveza"/>
                <w:rFonts w:cstheme="minorHAnsi"/>
                <w:noProof/>
              </w:rPr>
              <w:t>ZAŠTITA PRIVATNOSTI I OSOBNIH PODATAKA</w:t>
            </w:r>
            <w:r w:rsidR="00377728">
              <w:rPr>
                <w:noProof/>
                <w:webHidden/>
              </w:rPr>
              <w:tab/>
            </w:r>
            <w:r w:rsidR="00377728">
              <w:rPr>
                <w:noProof/>
                <w:webHidden/>
              </w:rPr>
              <w:fldChar w:fldCharType="begin"/>
            </w:r>
            <w:r w:rsidR="00377728">
              <w:rPr>
                <w:noProof/>
                <w:webHidden/>
              </w:rPr>
              <w:instrText xml:space="preserve"> PAGEREF _Toc5052534 \h </w:instrText>
            </w:r>
            <w:r w:rsidR="00377728">
              <w:rPr>
                <w:noProof/>
                <w:webHidden/>
              </w:rPr>
            </w:r>
            <w:r w:rsidR="00377728">
              <w:rPr>
                <w:noProof/>
                <w:webHidden/>
              </w:rPr>
              <w:fldChar w:fldCharType="separate"/>
            </w:r>
            <w:r w:rsidR="00377728">
              <w:rPr>
                <w:noProof/>
                <w:webHidden/>
              </w:rPr>
              <w:t>11</w:t>
            </w:r>
            <w:r w:rsidR="00377728">
              <w:rPr>
                <w:noProof/>
                <w:webHidden/>
              </w:rPr>
              <w:fldChar w:fldCharType="end"/>
            </w:r>
          </w:hyperlink>
        </w:p>
        <w:p w14:paraId="32932A71" w14:textId="429AF67C" w:rsidR="00377728" w:rsidRDefault="00453BF5">
          <w:pPr>
            <w:pStyle w:val="Sadraj2"/>
            <w:tabs>
              <w:tab w:val="left" w:pos="880"/>
              <w:tab w:val="right" w:leader="dot" w:pos="9016"/>
            </w:tabs>
            <w:rPr>
              <w:rFonts w:eastAsiaTheme="minorEastAsia"/>
              <w:noProof/>
              <w:lang w:eastAsia="hr-HR"/>
            </w:rPr>
          </w:pPr>
          <w:hyperlink w:anchor="_Toc5052535" w:history="1">
            <w:r w:rsidR="00377728" w:rsidRPr="00D6034B">
              <w:rPr>
                <w:rStyle w:val="Hiperveza"/>
                <w:rFonts w:cstheme="minorHAnsi"/>
                <w:noProof/>
              </w:rPr>
              <w:t>4.1.</w:t>
            </w:r>
            <w:r w:rsidR="00377728">
              <w:rPr>
                <w:rFonts w:eastAsiaTheme="minorEastAsia"/>
                <w:noProof/>
                <w:lang w:eastAsia="hr-HR"/>
              </w:rPr>
              <w:tab/>
            </w:r>
            <w:r w:rsidR="00377728" w:rsidRPr="00D6034B">
              <w:rPr>
                <w:rStyle w:val="Hiperveza"/>
                <w:rFonts w:cstheme="minorHAnsi"/>
                <w:noProof/>
              </w:rPr>
              <w:t>TEMELJI ZAŠTITE PRIVATNOSTI I OSOBNIH PODATAKA</w:t>
            </w:r>
            <w:r w:rsidR="00377728">
              <w:rPr>
                <w:noProof/>
                <w:webHidden/>
              </w:rPr>
              <w:tab/>
            </w:r>
            <w:r w:rsidR="00377728">
              <w:rPr>
                <w:noProof/>
                <w:webHidden/>
              </w:rPr>
              <w:fldChar w:fldCharType="begin"/>
            </w:r>
            <w:r w:rsidR="00377728">
              <w:rPr>
                <w:noProof/>
                <w:webHidden/>
              </w:rPr>
              <w:instrText xml:space="preserve"> PAGEREF _Toc5052535 \h </w:instrText>
            </w:r>
            <w:r w:rsidR="00377728">
              <w:rPr>
                <w:noProof/>
                <w:webHidden/>
              </w:rPr>
            </w:r>
            <w:r w:rsidR="00377728">
              <w:rPr>
                <w:noProof/>
                <w:webHidden/>
              </w:rPr>
              <w:fldChar w:fldCharType="separate"/>
            </w:r>
            <w:r w:rsidR="00377728">
              <w:rPr>
                <w:noProof/>
                <w:webHidden/>
              </w:rPr>
              <w:t>11</w:t>
            </w:r>
            <w:r w:rsidR="00377728">
              <w:rPr>
                <w:noProof/>
                <w:webHidden/>
              </w:rPr>
              <w:fldChar w:fldCharType="end"/>
            </w:r>
          </w:hyperlink>
        </w:p>
        <w:p w14:paraId="52CFFFE0" w14:textId="7F00AB35" w:rsidR="00377728" w:rsidRDefault="00453BF5">
          <w:pPr>
            <w:pStyle w:val="Sadraj2"/>
            <w:tabs>
              <w:tab w:val="left" w:pos="880"/>
              <w:tab w:val="right" w:leader="dot" w:pos="9016"/>
            </w:tabs>
            <w:rPr>
              <w:rFonts w:eastAsiaTheme="minorEastAsia"/>
              <w:noProof/>
              <w:lang w:eastAsia="hr-HR"/>
            </w:rPr>
          </w:pPr>
          <w:hyperlink w:anchor="_Toc5052536" w:history="1">
            <w:r w:rsidR="00377728" w:rsidRPr="00D6034B">
              <w:rPr>
                <w:rStyle w:val="Hiperveza"/>
                <w:rFonts w:cstheme="minorHAnsi"/>
                <w:noProof/>
              </w:rPr>
              <w:t>4.2.</w:t>
            </w:r>
            <w:r w:rsidR="00377728">
              <w:rPr>
                <w:rFonts w:eastAsiaTheme="minorEastAsia"/>
                <w:noProof/>
                <w:lang w:eastAsia="hr-HR"/>
              </w:rPr>
              <w:tab/>
            </w:r>
            <w:r w:rsidR="00377728" w:rsidRPr="00D6034B">
              <w:rPr>
                <w:rStyle w:val="Hiperveza"/>
                <w:rFonts w:cstheme="minorHAnsi"/>
                <w:noProof/>
              </w:rPr>
              <w:t>NAČELA OBRADA PODATAKA</w:t>
            </w:r>
            <w:r w:rsidR="00377728">
              <w:rPr>
                <w:noProof/>
                <w:webHidden/>
              </w:rPr>
              <w:tab/>
            </w:r>
            <w:r w:rsidR="00377728">
              <w:rPr>
                <w:noProof/>
                <w:webHidden/>
              </w:rPr>
              <w:fldChar w:fldCharType="begin"/>
            </w:r>
            <w:r w:rsidR="00377728">
              <w:rPr>
                <w:noProof/>
                <w:webHidden/>
              </w:rPr>
              <w:instrText xml:space="preserve"> PAGEREF _Toc5052536 \h </w:instrText>
            </w:r>
            <w:r w:rsidR="00377728">
              <w:rPr>
                <w:noProof/>
                <w:webHidden/>
              </w:rPr>
            </w:r>
            <w:r w:rsidR="00377728">
              <w:rPr>
                <w:noProof/>
                <w:webHidden/>
              </w:rPr>
              <w:fldChar w:fldCharType="separate"/>
            </w:r>
            <w:r w:rsidR="00377728">
              <w:rPr>
                <w:noProof/>
                <w:webHidden/>
              </w:rPr>
              <w:t>11</w:t>
            </w:r>
            <w:r w:rsidR="00377728">
              <w:rPr>
                <w:noProof/>
                <w:webHidden/>
              </w:rPr>
              <w:fldChar w:fldCharType="end"/>
            </w:r>
          </w:hyperlink>
        </w:p>
        <w:p w14:paraId="10981184" w14:textId="5EA48B9A" w:rsidR="00377728" w:rsidRDefault="00453BF5">
          <w:pPr>
            <w:pStyle w:val="Sadraj2"/>
            <w:tabs>
              <w:tab w:val="left" w:pos="880"/>
              <w:tab w:val="right" w:leader="dot" w:pos="9016"/>
            </w:tabs>
            <w:rPr>
              <w:rFonts w:eastAsiaTheme="minorEastAsia"/>
              <w:noProof/>
              <w:lang w:eastAsia="hr-HR"/>
            </w:rPr>
          </w:pPr>
          <w:hyperlink w:anchor="_Toc5052537" w:history="1">
            <w:r w:rsidR="00377728" w:rsidRPr="00D6034B">
              <w:rPr>
                <w:rStyle w:val="Hiperveza"/>
                <w:rFonts w:cstheme="minorHAnsi"/>
                <w:noProof/>
              </w:rPr>
              <w:t>4.3.</w:t>
            </w:r>
            <w:r w:rsidR="00377728">
              <w:rPr>
                <w:rFonts w:eastAsiaTheme="minorEastAsia"/>
                <w:noProof/>
                <w:lang w:eastAsia="hr-HR"/>
              </w:rPr>
              <w:tab/>
            </w:r>
            <w:r w:rsidR="00377728" w:rsidRPr="00D6034B">
              <w:rPr>
                <w:rStyle w:val="Hiperveza"/>
                <w:rFonts w:cstheme="minorHAnsi"/>
                <w:noProof/>
              </w:rPr>
              <w:t>TRANSPARENTNOST I PRAVOVREMENE INFORMACIJE POJEDINCIMA</w:t>
            </w:r>
            <w:r w:rsidR="00377728">
              <w:rPr>
                <w:noProof/>
                <w:webHidden/>
              </w:rPr>
              <w:tab/>
            </w:r>
            <w:r w:rsidR="00377728">
              <w:rPr>
                <w:noProof/>
                <w:webHidden/>
              </w:rPr>
              <w:fldChar w:fldCharType="begin"/>
            </w:r>
            <w:r w:rsidR="00377728">
              <w:rPr>
                <w:noProof/>
                <w:webHidden/>
              </w:rPr>
              <w:instrText xml:space="preserve"> PAGEREF _Toc5052537 \h </w:instrText>
            </w:r>
            <w:r w:rsidR="00377728">
              <w:rPr>
                <w:noProof/>
                <w:webHidden/>
              </w:rPr>
            </w:r>
            <w:r w:rsidR="00377728">
              <w:rPr>
                <w:noProof/>
                <w:webHidden/>
              </w:rPr>
              <w:fldChar w:fldCharType="separate"/>
            </w:r>
            <w:r w:rsidR="00377728">
              <w:rPr>
                <w:noProof/>
                <w:webHidden/>
              </w:rPr>
              <w:t>12</w:t>
            </w:r>
            <w:r w:rsidR="00377728">
              <w:rPr>
                <w:noProof/>
                <w:webHidden/>
              </w:rPr>
              <w:fldChar w:fldCharType="end"/>
            </w:r>
          </w:hyperlink>
        </w:p>
        <w:p w14:paraId="34E49FF7" w14:textId="42355C42" w:rsidR="00377728" w:rsidRDefault="00453BF5">
          <w:pPr>
            <w:pStyle w:val="Sadraj2"/>
            <w:tabs>
              <w:tab w:val="left" w:pos="880"/>
              <w:tab w:val="right" w:leader="dot" w:pos="9016"/>
            </w:tabs>
            <w:rPr>
              <w:rFonts w:eastAsiaTheme="minorEastAsia"/>
              <w:noProof/>
              <w:lang w:eastAsia="hr-HR"/>
            </w:rPr>
          </w:pPr>
          <w:hyperlink w:anchor="_Toc5052538" w:history="1">
            <w:r w:rsidR="00377728" w:rsidRPr="00D6034B">
              <w:rPr>
                <w:rStyle w:val="Hiperveza"/>
                <w:rFonts w:cstheme="minorHAnsi"/>
                <w:noProof/>
              </w:rPr>
              <w:t>4.4.</w:t>
            </w:r>
            <w:r w:rsidR="00377728">
              <w:rPr>
                <w:rFonts w:eastAsiaTheme="minorEastAsia"/>
                <w:noProof/>
                <w:lang w:eastAsia="hr-HR"/>
              </w:rPr>
              <w:tab/>
            </w:r>
            <w:r w:rsidR="00377728" w:rsidRPr="00D6034B">
              <w:rPr>
                <w:rStyle w:val="Hiperveza"/>
                <w:rFonts w:cstheme="minorHAnsi"/>
                <w:noProof/>
              </w:rPr>
              <w:t>PRAVNI TEMELJI OBRADA PODATAKA</w:t>
            </w:r>
            <w:r w:rsidR="00377728">
              <w:rPr>
                <w:noProof/>
                <w:webHidden/>
              </w:rPr>
              <w:tab/>
            </w:r>
            <w:r w:rsidR="00377728">
              <w:rPr>
                <w:noProof/>
                <w:webHidden/>
              </w:rPr>
              <w:fldChar w:fldCharType="begin"/>
            </w:r>
            <w:r w:rsidR="00377728">
              <w:rPr>
                <w:noProof/>
                <w:webHidden/>
              </w:rPr>
              <w:instrText xml:space="preserve"> PAGEREF _Toc5052538 \h </w:instrText>
            </w:r>
            <w:r w:rsidR="00377728">
              <w:rPr>
                <w:noProof/>
                <w:webHidden/>
              </w:rPr>
            </w:r>
            <w:r w:rsidR="00377728">
              <w:rPr>
                <w:noProof/>
                <w:webHidden/>
              </w:rPr>
              <w:fldChar w:fldCharType="separate"/>
            </w:r>
            <w:r w:rsidR="00377728">
              <w:rPr>
                <w:noProof/>
                <w:webHidden/>
              </w:rPr>
              <w:t>12</w:t>
            </w:r>
            <w:r w:rsidR="00377728">
              <w:rPr>
                <w:noProof/>
                <w:webHidden/>
              </w:rPr>
              <w:fldChar w:fldCharType="end"/>
            </w:r>
          </w:hyperlink>
        </w:p>
        <w:p w14:paraId="41D9843F" w14:textId="7F171BE4" w:rsidR="00377728" w:rsidRDefault="00453BF5">
          <w:pPr>
            <w:pStyle w:val="Sadraj2"/>
            <w:tabs>
              <w:tab w:val="left" w:pos="880"/>
              <w:tab w:val="right" w:leader="dot" w:pos="9016"/>
            </w:tabs>
            <w:rPr>
              <w:rFonts w:eastAsiaTheme="minorEastAsia"/>
              <w:noProof/>
              <w:lang w:eastAsia="hr-HR"/>
            </w:rPr>
          </w:pPr>
          <w:hyperlink w:anchor="_Toc5052539" w:history="1">
            <w:r w:rsidR="00377728" w:rsidRPr="00D6034B">
              <w:rPr>
                <w:rStyle w:val="Hiperveza"/>
                <w:rFonts w:cstheme="minorHAnsi"/>
                <w:noProof/>
              </w:rPr>
              <w:t>4.5.</w:t>
            </w:r>
            <w:r w:rsidR="00377728">
              <w:rPr>
                <w:rFonts w:eastAsiaTheme="minorEastAsia"/>
                <w:noProof/>
                <w:lang w:eastAsia="hr-HR"/>
              </w:rPr>
              <w:tab/>
            </w:r>
            <w:r w:rsidR="00377728" w:rsidRPr="00D6034B">
              <w:rPr>
                <w:rStyle w:val="Hiperveza"/>
                <w:rFonts w:cstheme="minorHAnsi"/>
                <w:noProof/>
              </w:rPr>
              <w:t>PRAVA ISPITANIKA</w:t>
            </w:r>
            <w:r w:rsidR="00377728">
              <w:rPr>
                <w:noProof/>
                <w:webHidden/>
              </w:rPr>
              <w:tab/>
            </w:r>
            <w:r w:rsidR="00377728">
              <w:rPr>
                <w:noProof/>
                <w:webHidden/>
              </w:rPr>
              <w:fldChar w:fldCharType="begin"/>
            </w:r>
            <w:r w:rsidR="00377728">
              <w:rPr>
                <w:noProof/>
                <w:webHidden/>
              </w:rPr>
              <w:instrText xml:space="preserve"> PAGEREF _Toc5052539 \h </w:instrText>
            </w:r>
            <w:r w:rsidR="00377728">
              <w:rPr>
                <w:noProof/>
                <w:webHidden/>
              </w:rPr>
            </w:r>
            <w:r w:rsidR="00377728">
              <w:rPr>
                <w:noProof/>
                <w:webHidden/>
              </w:rPr>
              <w:fldChar w:fldCharType="separate"/>
            </w:r>
            <w:r w:rsidR="00377728">
              <w:rPr>
                <w:noProof/>
                <w:webHidden/>
              </w:rPr>
              <w:t>16</w:t>
            </w:r>
            <w:r w:rsidR="00377728">
              <w:rPr>
                <w:noProof/>
                <w:webHidden/>
              </w:rPr>
              <w:fldChar w:fldCharType="end"/>
            </w:r>
          </w:hyperlink>
        </w:p>
        <w:p w14:paraId="50B34398" w14:textId="014EBA1B" w:rsidR="00377728" w:rsidRDefault="00453BF5">
          <w:pPr>
            <w:pStyle w:val="Sadraj2"/>
            <w:tabs>
              <w:tab w:val="left" w:pos="880"/>
              <w:tab w:val="right" w:leader="dot" w:pos="9016"/>
            </w:tabs>
            <w:rPr>
              <w:rFonts w:eastAsiaTheme="minorEastAsia"/>
              <w:noProof/>
              <w:lang w:eastAsia="hr-HR"/>
            </w:rPr>
          </w:pPr>
          <w:hyperlink w:anchor="_Toc5052540" w:history="1">
            <w:r w:rsidR="00377728" w:rsidRPr="00D6034B">
              <w:rPr>
                <w:rStyle w:val="Hiperveza"/>
                <w:rFonts w:cstheme="minorHAnsi"/>
                <w:noProof/>
              </w:rPr>
              <w:t>4.6.</w:t>
            </w:r>
            <w:r w:rsidR="00377728">
              <w:rPr>
                <w:rFonts w:eastAsiaTheme="minorEastAsia"/>
                <w:noProof/>
                <w:lang w:eastAsia="hr-HR"/>
              </w:rPr>
              <w:tab/>
            </w:r>
            <w:r w:rsidR="00377728" w:rsidRPr="00D6034B">
              <w:rPr>
                <w:rStyle w:val="Hiperveza"/>
                <w:rFonts w:cstheme="minorHAnsi"/>
                <w:noProof/>
              </w:rPr>
              <w:t>OSJETLJIVI OSOBNI PODACI ILI POSEBNE KATEGORIJE PODATAKA</w:t>
            </w:r>
            <w:r w:rsidR="00377728">
              <w:rPr>
                <w:noProof/>
                <w:webHidden/>
              </w:rPr>
              <w:tab/>
            </w:r>
            <w:r w:rsidR="00377728">
              <w:rPr>
                <w:noProof/>
                <w:webHidden/>
              </w:rPr>
              <w:fldChar w:fldCharType="begin"/>
            </w:r>
            <w:r w:rsidR="00377728">
              <w:rPr>
                <w:noProof/>
                <w:webHidden/>
              </w:rPr>
              <w:instrText xml:space="preserve"> PAGEREF _Toc5052540 \h </w:instrText>
            </w:r>
            <w:r w:rsidR="00377728">
              <w:rPr>
                <w:noProof/>
                <w:webHidden/>
              </w:rPr>
            </w:r>
            <w:r w:rsidR="00377728">
              <w:rPr>
                <w:noProof/>
                <w:webHidden/>
              </w:rPr>
              <w:fldChar w:fldCharType="separate"/>
            </w:r>
            <w:r w:rsidR="00377728">
              <w:rPr>
                <w:noProof/>
                <w:webHidden/>
              </w:rPr>
              <w:t>17</w:t>
            </w:r>
            <w:r w:rsidR="00377728">
              <w:rPr>
                <w:noProof/>
                <w:webHidden/>
              </w:rPr>
              <w:fldChar w:fldCharType="end"/>
            </w:r>
          </w:hyperlink>
        </w:p>
        <w:p w14:paraId="08350ED7" w14:textId="21862BAE" w:rsidR="00377728" w:rsidRDefault="00453BF5">
          <w:pPr>
            <w:pStyle w:val="Sadraj2"/>
            <w:tabs>
              <w:tab w:val="left" w:pos="880"/>
              <w:tab w:val="right" w:leader="dot" w:pos="9016"/>
            </w:tabs>
            <w:rPr>
              <w:rFonts w:eastAsiaTheme="minorEastAsia"/>
              <w:noProof/>
              <w:lang w:eastAsia="hr-HR"/>
            </w:rPr>
          </w:pPr>
          <w:hyperlink w:anchor="_Toc5052541" w:history="1">
            <w:r w:rsidR="00377728" w:rsidRPr="00D6034B">
              <w:rPr>
                <w:rStyle w:val="Hiperveza"/>
                <w:rFonts w:cstheme="minorHAnsi"/>
                <w:noProof/>
              </w:rPr>
              <w:t>4.7.</w:t>
            </w:r>
            <w:r w:rsidR="00377728">
              <w:rPr>
                <w:rFonts w:eastAsiaTheme="minorEastAsia"/>
                <w:noProof/>
                <w:lang w:eastAsia="hr-HR"/>
              </w:rPr>
              <w:tab/>
            </w:r>
            <w:r w:rsidR="00377728" w:rsidRPr="00D6034B">
              <w:rPr>
                <w:rStyle w:val="Hiperveza"/>
                <w:rFonts w:cstheme="minorHAnsi"/>
                <w:noProof/>
              </w:rPr>
              <w:t>VODITELJ OBRADE</w:t>
            </w:r>
            <w:r w:rsidR="00377728">
              <w:rPr>
                <w:noProof/>
                <w:webHidden/>
              </w:rPr>
              <w:tab/>
            </w:r>
            <w:r w:rsidR="00377728">
              <w:rPr>
                <w:noProof/>
                <w:webHidden/>
              </w:rPr>
              <w:fldChar w:fldCharType="begin"/>
            </w:r>
            <w:r w:rsidR="00377728">
              <w:rPr>
                <w:noProof/>
                <w:webHidden/>
              </w:rPr>
              <w:instrText xml:space="preserve"> PAGEREF _Toc5052541 \h </w:instrText>
            </w:r>
            <w:r w:rsidR="00377728">
              <w:rPr>
                <w:noProof/>
                <w:webHidden/>
              </w:rPr>
            </w:r>
            <w:r w:rsidR="00377728">
              <w:rPr>
                <w:noProof/>
                <w:webHidden/>
              </w:rPr>
              <w:fldChar w:fldCharType="separate"/>
            </w:r>
            <w:r w:rsidR="00377728">
              <w:rPr>
                <w:noProof/>
                <w:webHidden/>
              </w:rPr>
              <w:t>18</w:t>
            </w:r>
            <w:r w:rsidR="00377728">
              <w:rPr>
                <w:noProof/>
                <w:webHidden/>
              </w:rPr>
              <w:fldChar w:fldCharType="end"/>
            </w:r>
          </w:hyperlink>
        </w:p>
        <w:p w14:paraId="768701CE" w14:textId="015C27A0" w:rsidR="00377728" w:rsidRDefault="00453BF5">
          <w:pPr>
            <w:pStyle w:val="Sadraj2"/>
            <w:tabs>
              <w:tab w:val="left" w:pos="880"/>
              <w:tab w:val="right" w:leader="dot" w:pos="9016"/>
            </w:tabs>
            <w:rPr>
              <w:rFonts w:eastAsiaTheme="minorEastAsia"/>
              <w:noProof/>
              <w:lang w:eastAsia="hr-HR"/>
            </w:rPr>
          </w:pPr>
          <w:hyperlink w:anchor="_Toc5052542" w:history="1">
            <w:r w:rsidR="00377728" w:rsidRPr="00D6034B">
              <w:rPr>
                <w:rStyle w:val="Hiperveza"/>
                <w:rFonts w:cstheme="minorHAnsi"/>
                <w:noProof/>
              </w:rPr>
              <w:t>4.8.</w:t>
            </w:r>
            <w:r w:rsidR="00377728">
              <w:rPr>
                <w:rFonts w:eastAsiaTheme="minorEastAsia"/>
                <w:noProof/>
                <w:lang w:eastAsia="hr-HR"/>
              </w:rPr>
              <w:tab/>
            </w:r>
            <w:r w:rsidR="00377728" w:rsidRPr="00D6034B">
              <w:rPr>
                <w:rStyle w:val="Hiperveza"/>
                <w:rFonts w:cstheme="minorHAnsi"/>
                <w:noProof/>
              </w:rPr>
              <w:t>ZAJEDNIČKI VODITELJI OBRADE</w:t>
            </w:r>
            <w:r w:rsidR="00377728">
              <w:rPr>
                <w:noProof/>
                <w:webHidden/>
              </w:rPr>
              <w:tab/>
            </w:r>
            <w:r w:rsidR="00377728">
              <w:rPr>
                <w:noProof/>
                <w:webHidden/>
              </w:rPr>
              <w:fldChar w:fldCharType="begin"/>
            </w:r>
            <w:r w:rsidR="00377728">
              <w:rPr>
                <w:noProof/>
                <w:webHidden/>
              </w:rPr>
              <w:instrText xml:space="preserve"> PAGEREF _Toc5052542 \h </w:instrText>
            </w:r>
            <w:r w:rsidR="00377728">
              <w:rPr>
                <w:noProof/>
                <w:webHidden/>
              </w:rPr>
            </w:r>
            <w:r w:rsidR="00377728">
              <w:rPr>
                <w:noProof/>
                <w:webHidden/>
              </w:rPr>
              <w:fldChar w:fldCharType="separate"/>
            </w:r>
            <w:r w:rsidR="00377728">
              <w:rPr>
                <w:noProof/>
                <w:webHidden/>
              </w:rPr>
              <w:t>18</w:t>
            </w:r>
            <w:r w:rsidR="00377728">
              <w:rPr>
                <w:noProof/>
                <w:webHidden/>
              </w:rPr>
              <w:fldChar w:fldCharType="end"/>
            </w:r>
          </w:hyperlink>
        </w:p>
        <w:p w14:paraId="345D226A" w14:textId="6EEBC12B" w:rsidR="00377728" w:rsidRDefault="00453BF5">
          <w:pPr>
            <w:pStyle w:val="Sadraj2"/>
            <w:tabs>
              <w:tab w:val="left" w:pos="880"/>
              <w:tab w:val="right" w:leader="dot" w:pos="9016"/>
            </w:tabs>
            <w:rPr>
              <w:rFonts w:eastAsiaTheme="minorEastAsia"/>
              <w:noProof/>
              <w:lang w:eastAsia="hr-HR"/>
            </w:rPr>
          </w:pPr>
          <w:hyperlink w:anchor="_Toc5052543" w:history="1">
            <w:r w:rsidR="00377728" w:rsidRPr="00D6034B">
              <w:rPr>
                <w:rStyle w:val="Hiperveza"/>
                <w:rFonts w:cstheme="minorHAnsi"/>
                <w:noProof/>
              </w:rPr>
              <w:t>4.9.</w:t>
            </w:r>
            <w:r w:rsidR="00377728">
              <w:rPr>
                <w:rFonts w:eastAsiaTheme="minorEastAsia"/>
                <w:noProof/>
                <w:lang w:eastAsia="hr-HR"/>
              </w:rPr>
              <w:tab/>
            </w:r>
            <w:r w:rsidR="00377728" w:rsidRPr="00D6034B">
              <w:rPr>
                <w:rStyle w:val="Hiperveza"/>
                <w:rFonts w:cstheme="minorHAnsi"/>
                <w:noProof/>
              </w:rPr>
              <w:t>IZVRŠITELJI OBRADE</w:t>
            </w:r>
            <w:r w:rsidR="00377728">
              <w:rPr>
                <w:noProof/>
                <w:webHidden/>
              </w:rPr>
              <w:tab/>
            </w:r>
            <w:r w:rsidR="00377728">
              <w:rPr>
                <w:noProof/>
                <w:webHidden/>
              </w:rPr>
              <w:fldChar w:fldCharType="begin"/>
            </w:r>
            <w:r w:rsidR="00377728">
              <w:rPr>
                <w:noProof/>
                <w:webHidden/>
              </w:rPr>
              <w:instrText xml:space="preserve"> PAGEREF _Toc5052543 \h </w:instrText>
            </w:r>
            <w:r w:rsidR="00377728">
              <w:rPr>
                <w:noProof/>
                <w:webHidden/>
              </w:rPr>
            </w:r>
            <w:r w:rsidR="00377728">
              <w:rPr>
                <w:noProof/>
                <w:webHidden/>
              </w:rPr>
              <w:fldChar w:fldCharType="separate"/>
            </w:r>
            <w:r w:rsidR="00377728">
              <w:rPr>
                <w:noProof/>
                <w:webHidden/>
              </w:rPr>
              <w:t>19</w:t>
            </w:r>
            <w:r w:rsidR="00377728">
              <w:rPr>
                <w:noProof/>
                <w:webHidden/>
              </w:rPr>
              <w:fldChar w:fldCharType="end"/>
            </w:r>
          </w:hyperlink>
        </w:p>
        <w:p w14:paraId="73FE099B" w14:textId="48292307" w:rsidR="00377728" w:rsidRDefault="00453BF5">
          <w:pPr>
            <w:pStyle w:val="Sadraj2"/>
            <w:tabs>
              <w:tab w:val="left" w:pos="1100"/>
              <w:tab w:val="right" w:leader="dot" w:pos="9016"/>
            </w:tabs>
            <w:rPr>
              <w:rFonts w:eastAsiaTheme="minorEastAsia"/>
              <w:noProof/>
              <w:lang w:eastAsia="hr-HR"/>
            </w:rPr>
          </w:pPr>
          <w:hyperlink w:anchor="_Toc5052544" w:history="1">
            <w:r w:rsidR="00377728" w:rsidRPr="00D6034B">
              <w:rPr>
                <w:rStyle w:val="Hiperveza"/>
                <w:rFonts w:cstheme="minorHAnsi"/>
                <w:noProof/>
              </w:rPr>
              <w:t>4.10.</w:t>
            </w:r>
            <w:r w:rsidR="00377728">
              <w:rPr>
                <w:rFonts w:eastAsiaTheme="minorEastAsia"/>
                <w:noProof/>
                <w:lang w:eastAsia="hr-HR"/>
              </w:rPr>
              <w:tab/>
            </w:r>
            <w:r w:rsidR="00377728" w:rsidRPr="00D6034B">
              <w:rPr>
                <w:rStyle w:val="Hiperveza"/>
                <w:rFonts w:cstheme="minorHAnsi"/>
                <w:noProof/>
              </w:rPr>
              <w:t>EVIDENCIJE AKTIVNOSTI OBRADA</w:t>
            </w:r>
            <w:r w:rsidR="00377728">
              <w:rPr>
                <w:noProof/>
                <w:webHidden/>
              </w:rPr>
              <w:tab/>
            </w:r>
            <w:r w:rsidR="00377728">
              <w:rPr>
                <w:noProof/>
                <w:webHidden/>
              </w:rPr>
              <w:fldChar w:fldCharType="begin"/>
            </w:r>
            <w:r w:rsidR="00377728">
              <w:rPr>
                <w:noProof/>
                <w:webHidden/>
              </w:rPr>
              <w:instrText xml:space="preserve"> PAGEREF _Toc5052544 \h </w:instrText>
            </w:r>
            <w:r w:rsidR="00377728">
              <w:rPr>
                <w:noProof/>
                <w:webHidden/>
              </w:rPr>
            </w:r>
            <w:r w:rsidR="00377728">
              <w:rPr>
                <w:noProof/>
                <w:webHidden/>
              </w:rPr>
              <w:fldChar w:fldCharType="separate"/>
            </w:r>
            <w:r w:rsidR="00377728">
              <w:rPr>
                <w:noProof/>
                <w:webHidden/>
              </w:rPr>
              <w:t>20</w:t>
            </w:r>
            <w:r w:rsidR="00377728">
              <w:rPr>
                <w:noProof/>
                <w:webHidden/>
              </w:rPr>
              <w:fldChar w:fldCharType="end"/>
            </w:r>
          </w:hyperlink>
        </w:p>
        <w:p w14:paraId="73C37BFD" w14:textId="34BD08CE" w:rsidR="00377728" w:rsidRDefault="00453BF5">
          <w:pPr>
            <w:pStyle w:val="Sadraj2"/>
            <w:tabs>
              <w:tab w:val="left" w:pos="1100"/>
              <w:tab w:val="right" w:leader="dot" w:pos="9016"/>
            </w:tabs>
            <w:rPr>
              <w:rFonts w:eastAsiaTheme="minorEastAsia"/>
              <w:noProof/>
              <w:lang w:eastAsia="hr-HR"/>
            </w:rPr>
          </w:pPr>
          <w:hyperlink w:anchor="_Toc5052545" w:history="1">
            <w:r w:rsidR="00377728" w:rsidRPr="00D6034B">
              <w:rPr>
                <w:rStyle w:val="Hiperveza"/>
                <w:rFonts w:cstheme="minorHAnsi"/>
                <w:noProof/>
              </w:rPr>
              <w:t>4.11.</w:t>
            </w:r>
            <w:r w:rsidR="00377728">
              <w:rPr>
                <w:rFonts w:eastAsiaTheme="minorEastAsia"/>
                <w:noProof/>
                <w:lang w:eastAsia="hr-HR"/>
              </w:rPr>
              <w:tab/>
            </w:r>
            <w:r w:rsidR="00377728" w:rsidRPr="00D6034B">
              <w:rPr>
                <w:rStyle w:val="Hiperveza"/>
                <w:rFonts w:cstheme="minorHAnsi"/>
                <w:noProof/>
              </w:rPr>
              <w:t>SIGURNOST OBRADA OSOBNIH PODATAKA</w:t>
            </w:r>
            <w:r w:rsidR="00377728">
              <w:rPr>
                <w:noProof/>
                <w:webHidden/>
              </w:rPr>
              <w:tab/>
            </w:r>
            <w:r w:rsidR="00377728">
              <w:rPr>
                <w:noProof/>
                <w:webHidden/>
              </w:rPr>
              <w:fldChar w:fldCharType="begin"/>
            </w:r>
            <w:r w:rsidR="00377728">
              <w:rPr>
                <w:noProof/>
                <w:webHidden/>
              </w:rPr>
              <w:instrText xml:space="preserve"> PAGEREF _Toc5052545 \h </w:instrText>
            </w:r>
            <w:r w:rsidR="00377728">
              <w:rPr>
                <w:noProof/>
                <w:webHidden/>
              </w:rPr>
            </w:r>
            <w:r w:rsidR="00377728">
              <w:rPr>
                <w:noProof/>
                <w:webHidden/>
              </w:rPr>
              <w:fldChar w:fldCharType="separate"/>
            </w:r>
            <w:r w:rsidR="00377728">
              <w:rPr>
                <w:noProof/>
                <w:webHidden/>
              </w:rPr>
              <w:t>20</w:t>
            </w:r>
            <w:r w:rsidR="00377728">
              <w:rPr>
                <w:noProof/>
                <w:webHidden/>
              </w:rPr>
              <w:fldChar w:fldCharType="end"/>
            </w:r>
          </w:hyperlink>
        </w:p>
        <w:p w14:paraId="2D787C57" w14:textId="48479056" w:rsidR="00377728" w:rsidRDefault="00453BF5">
          <w:pPr>
            <w:pStyle w:val="Sadraj2"/>
            <w:tabs>
              <w:tab w:val="left" w:pos="1100"/>
              <w:tab w:val="right" w:leader="dot" w:pos="9016"/>
            </w:tabs>
            <w:rPr>
              <w:rFonts w:eastAsiaTheme="minorEastAsia"/>
              <w:noProof/>
              <w:lang w:eastAsia="hr-HR"/>
            </w:rPr>
          </w:pPr>
          <w:hyperlink w:anchor="_Toc5052546" w:history="1">
            <w:r w:rsidR="00377728" w:rsidRPr="00D6034B">
              <w:rPr>
                <w:rStyle w:val="Hiperveza"/>
                <w:rFonts w:cstheme="minorHAnsi"/>
                <w:noProof/>
              </w:rPr>
              <w:t>4.12.</w:t>
            </w:r>
            <w:r w:rsidR="00377728">
              <w:rPr>
                <w:rFonts w:eastAsiaTheme="minorEastAsia"/>
                <w:noProof/>
                <w:lang w:eastAsia="hr-HR"/>
              </w:rPr>
              <w:tab/>
            </w:r>
            <w:r w:rsidR="00377728" w:rsidRPr="00D6034B">
              <w:rPr>
                <w:rStyle w:val="Hiperveza"/>
                <w:rFonts w:cstheme="minorHAnsi"/>
                <w:noProof/>
              </w:rPr>
              <w:t>POVREDE OSOBNIH PODATAKA</w:t>
            </w:r>
            <w:r w:rsidR="00377728">
              <w:rPr>
                <w:noProof/>
                <w:webHidden/>
              </w:rPr>
              <w:tab/>
            </w:r>
            <w:r w:rsidR="00377728">
              <w:rPr>
                <w:noProof/>
                <w:webHidden/>
              </w:rPr>
              <w:fldChar w:fldCharType="begin"/>
            </w:r>
            <w:r w:rsidR="00377728">
              <w:rPr>
                <w:noProof/>
                <w:webHidden/>
              </w:rPr>
              <w:instrText xml:space="preserve"> PAGEREF _Toc5052546 \h </w:instrText>
            </w:r>
            <w:r w:rsidR="00377728">
              <w:rPr>
                <w:noProof/>
                <w:webHidden/>
              </w:rPr>
            </w:r>
            <w:r w:rsidR="00377728">
              <w:rPr>
                <w:noProof/>
                <w:webHidden/>
              </w:rPr>
              <w:fldChar w:fldCharType="separate"/>
            </w:r>
            <w:r w:rsidR="00377728">
              <w:rPr>
                <w:noProof/>
                <w:webHidden/>
              </w:rPr>
              <w:t>21</w:t>
            </w:r>
            <w:r w:rsidR="00377728">
              <w:rPr>
                <w:noProof/>
                <w:webHidden/>
              </w:rPr>
              <w:fldChar w:fldCharType="end"/>
            </w:r>
          </w:hyperlink>
        </w:p>
        <w:p w14:paraId="0246F0F2" w14:textId="1CAB77D3" w:rsidR="00377728" w:rsidRDefault="00453BF5">
          <w:pPr>
            <w:pStyle w:val="Sadraj2"/>
            <w:tabs>
              <w:tab w:val="left" w:pos="1100"/>
              <w:tab w:val="right" w:leader="dot" w:pos="9016"/>
            </w:tabs>
            <w:rPr>
              <w:rFonts w:eastAsiaTheme="minorEastAsia"/>
              <w:noProof/>
              <w:lang w:eastAsia="hr-HR"/>
            </w:rPr>
          </w:pPr>
          <w:hyperlink w:anchor="_Toc5052547" w:history="1">
            <w:r w:rsidR="00377728" w:rsidRPr="00D6034B">
              <w:rPr>
                <w:rStyle w:val="Hiperveza"/>
                <w:rFonts w:cstheme="minorHAnsi"/>
                <w:noProof/>
              </w:rPr>
              <w:t>4.13.</w:t>
            </w:r>
            <w:r w:rsidR="00377728">
              <w:rPr>
                <w:rFonts w:eastAsiaTheme="minorEastAsia"/>
                <w:noProof/>
                <w:lang w:eastAsia="hr-HR"/>
              </w:rPr>
              <w:tab/>
            </w:r>
            <w:r w:rsidR="00377728" w:rsidRPr="00D6034B">
              <w:rPr>
                <w:rStyle w:val="Hiperveza"/>
                <w:rFonts w:cstheme="minorHAnsi"/>
                <w:noProof/>
              </w:rPr>
              <w:t>PRIJENOS U TREĆE ZEMLJE IZVAN EU/EGP</w:t>
            </w:r>
            <w:r w:rsidR="00377728">
              <w:rPr>
                <w:noProof/>
                <w:webHidden/>
              </w:rPr>
              <w:tab/>
            </w:r>
            <w:r w:rsidR="00377728">
              <w:rPr>
                <w:noProof/>
                <w:webHidden/>
              </w:rPr>
              <w:fldChar w:fldCharType="begin"/>
            </w:r>
            <w:r w:rsidR="00377728">
              <w:rPr>
                <w:noProof/>
                <w:webHidden/>
              </w:rPr>
              <w:instrText xml:space="preserve"> PAGEREF _Toc5052547 \h </w:instrText>
            </w:r>
            <w:r w:rsidR="00377728">
              <w:rPr>
                <w:noProof/>
                <w:webHidden/>
              </w:rPr>
            </w:r>
            <w:r w:rsidR="00377728">
              <w:rPr>
                <w:noProof/>
                <w:webHidden/>
              </w:rPr>
              <w:fldChar w:fldCharType="separate"/>
            </w:r>
            <w:r w:rsidR="00377728">
              <w:rPr>
                <w:noProof/>
                <w:webHidden/>
              </w:rPr>
              <w:t>22</w:t>
            </w:r>
            <w:r w:rsidR="00377728">
              <w:rPr>
                <w:noProof/>
                <w:webHidden/>
              </w:rPr>
              <w:fldChar w:fldCharType="end"/>
            </w:r>
          </w:hyperlink>
        </w:p>
        <w:p w14:paraId="7696377F" w14:textId="7D4E1F9F" w:rsidR="00377728" w:rsidRDefault="00453BF5">
          <w:pPr>
            <w:pStyle w:val="Sadraj1"/>
            <w:tabs>
              <w:tab w:val="left" w:pos="440"/>
              <w:tab w:val="right" w:leader="dot" w:pos="9016"/>
            </w:tabs>
            <w:rPr>
              <w:rFonts w:eastAsiaTheme="minorEastAsia"/>
              <w:noProof/>
              <w:lang w:eastAsia="hr-HR"/>
            </w:rPr>
          </w:pPr>
          <w:hyperlink w:anchor="_Toc5052548" w:history="1">
            <w:r w:rsidR="00377728" w:rsidRPr="00D6034B">
              <w:rPr>
                <w:rStyle w:val="Hiperveza"/>
                <w:rFonts w:cstheme="minorHAnsi"/>
                <w:noProof/>
              </w:rPr>
              <w:t>5.</w:t>
            </w:r>
            <w:r w:rsidR="00377728">
              <w:rPr>
                <w:rFonts w:eastAsiaTheme="minorEastAsia"/>
                <w:noProof/>
                <w:lang w:eastAsia="hr-HR"/>
              </w:rPr>
              <w:tab/>
            </w:r>
            <w:r w:rsidR="00377728" w:rsidRPr="00D6034B">
              <w:rPr>
                <w:rStyle w:val="Hiperveza"/>
                <w:rFonts w:cstheme="minorHAnsi"/>
                <w:noProof/>
              </w:rPr>
              <w:t>TEHNIČKE I ORGANIZACIJSKE MJERE I POSTUPCI OBRADA</w:t>
            </w:r>
            <w:r w:rsidR="00377728">
              <w:rPr>
                <w:noProof/>
                <w:webHidden/>
              </w:rPr>
              <w:tab/>
            </w:r>
            <w:r w:rsidR="00377728">
              <w:rPr>
                <w:noProof/>
                <w:webHidden/>
              </w:rPr>
              <w:fldChar w:fldCharType="begin"/>
            </w:r>
            <w:r w:rsidR="00377728">
              <w:rPr>
                <w:noProof/>
                <w:webHidden/>
              </w:rPr>
              <w:instrText xml:space="preserve"> PAGEREF _Toc5052548 \h </w:instrText>
            </w:r>
            <w:r w:rsidR="00377728">
              <w:rPr>
                <w:noProof/>
                <w:webHidden/>
              </w:rPr>
            </w:r>
            <w:r w:rsidR="00377728">
              <w:rPr>
                <w:noProof/>
                <w:webHidden/>
              </w:rPr>
              <w:fldChar w:fldCharType="separate"/>
            </w:r>
            <w:r w:rsidR="00377728">
              <w:rPr>
                <w:noProof/>
                <w:webHidden/>
              </w:rPr>
              <w:t>23</w:t>
            </w:r>
            <w:r w:rsidR="00377728">
              <w:rPr>
                <w:noProof/>
                <w:webHidden/>
              </w:rPr>
              <w:fldChar w:fldCharType="end"/>
            </w:r>
          </w:hyperlink>
        </w:p>
        <w:p w14:paraId="7BDBFD32" w14:textId="32E18AF5" w:rsidR="00377728" w:rsidRDefault="00453BF5">
          <w:pPr>
            <w:pStyle w:val="Sadraj2"/>
            <w:tabs>
              <w:tab w:val="left" w:pos="880"/>
              <w:tab w:val="right" w:leader="dot" w:pos="9016"/>
            </w:tabs>
            <w:rPr>
              <w:rFonts w:eastAsiaTheme="minorEastAsia"/>
              <w:noProof/>
              <w:lang w:eastAsia="hr-HR"/>
            </w:rPr>
          </w:pPr>
          <w:hyperlink w:anchor="_Toc5052549" w:history="1">
            <w:r w:rsidR="00377728" w:rsidRPr="00D6034B">
              <w:rPr>
                <w:rStyle w:val="Hiperveza"/>
                <w:rFonts w:cstheme="minorHAnsi"/>
                <w:noProof/>
              </w:rPr>
              <w:t>5.1.</w:t>
            </w:r>
            <w:r w:rsidR="00377728">
              <w:rPr>
                <w:rFonts w:eastAsiaTheme="minorEastAsia"/>
                <w:noProof/>
                <w:lang w:eastAsia="hr-HR"/>
              </w:rPr>
              <w:tab/>
            </w:r>
            <w:r w:rsidR="00377728" w:rsidRPr="00D6034B">
              <w:rPr>
                <w:rStyle w:val="Hiperveza"/>
                <w:rFonts w:cstheme="minorHAnsi"/>
                <w:noProof/>
              </w:rPr>
              <w:t>PRAVA PRISTUPA I NADZOR PRISTUPA</w:t>
            </w:r>
            <w:r w:rsidR="00377728">
              <w:rPr>
                <w:noProof/>
                <w:webHidden/>
              </w:rPr>
              <w:tab/>
            </w:r>
            <w:r w:rsidR="00377728">
              <w:rPr>
                <w:noProof/>
                <w:webHidden/>
              </w:rPr>
              <w:fldChar w:fldCharType="begin"/>
            </w:r>
            <w:r w:rsidR="00377728">
              <w:rPr>
                <w:noProof/>
                <w:webHidden/>
              </w:rPr>
              <w:instrText xml:space="preserve"> PAGEREF _Toc5052549 \h </w:instrText>
            </w:r>
            <w:r w:rsidR="00377728">
              <w:rPr>
                <w:noProof/>
                <w:webHidden/>
              </w:rPr>
            </w:r>
            <w:r w:rsidR="00377728">
              <w:rPr>
                <w:noProof/>
                <w:webHidden/>
              </w:rPr>
              <w:fldChar w:fldCharType="separate"/>
            </w:r>
            <w:r w:rsidR="00377728">
              <w:rPr>
                <w:noProof/>
                <w:webHidden/>
              </w:rPr>
              <w:t>23</w:t>
            </w:r>
            <w:r w:rsidR="00377728">
              <w:rPr>
                <w:noProof/>
                <w:webHidden/>
              </w:rPr>
              <w:fldChar w:fldCharType="end"/>
            </w:r>
          </w:hyperlink>
        </w:p>
        <w:p w14:paraId="418D53E3" w14:textId="0D726CCE" w:rsidR="00377728" w:rsidRDefault="00453BF5">
          <w:pPr>
            <w:pStyle w:val="Sadraj2"/>
            <w:tabs>
              <w:tab w:val="left" w:pos="880"/>
              <w:tab w:val="right" w:leader="dot" w:pos="9016"/>
            </w:tabs>
            <w:rPr>
              <w:rFonts w:eastAsiaTheme="minorEastAsia"/>
              <w:noProof/>
              <w:lang w:eastAsia="hr-HR"/>
            </w:rPr>
          </w:pPr>
          <w:hyperlink w:anchor="_Toc5052550" w:history="1">
            <w:r w:rsidR="00377728" w:rsidRPr="00D6034B">
              <w:rPr>
                <w:rStyle w:val="Hiperveza"/>
                <w:rFonts w:cstheme="minorHAnsi"/>
                <w:noProof/>
              </w:rPr>
              <w:t>5.2.</w:t>
            </w:r>
            <w:r w:rsidR="00377728">
              <w:rPr>
                <w:rFonts w:eastAsiaTheme="minorEastAsia"/>
                <w:noProof/>
                <w:lang w:eastAsia="hr-HR"/>
              </w:rPr>
              <w:tab/>
            </w:r>
            <w:r w:rsidR="00377728" w:rsidRPr="00D6034B">
              <w:rPr>
                <w:rStyle w:val="Hiperveza"/>
                <w:rFonts w:cstheme="minorHAnsi"/>
                <w:noProof/>
              </w:rPr>
              <w:t>TEMELJNI DOKUMENTI ŠKOLE</w:t>
            </w:r>
            <w:r w:rsidR="00377728">
              <w:rPr>
                <w:noProof/>
                <w:webHidden/>
              </w:rPr>
              <w:tab/>
            </w:r>
            <w:r w:rsidR="00377728">
              <w:rPr>
                <w:noProof/>
                <w:webHidden/>
              </w:rPr>
              <w:fldChar w:fldCharType="begin"/>
            </w:r>
            <w:r w:rsidR="00377728">
              <w:rPr>
                <w:noProof/>
                <w:webHidden/>
              </w:rPr>
              <w:instrText xml:space="preserve"> PAGEREF _Toc5052550 \h </w:instrText>
            </w:r>
            <w:r w:rsidR="00377728">
              <w:rPr>
                <w:noProof/>
                <w:webHidden/>
              </w:rPr>
            </w:r>
            <w:r w:rsidR="00377728">
              <w:rPr>
                <w:noProof/>
                <w:webHidden/>
              </w:rPr>
              <w:fldChar w:fldCharType="separate"/>
            </w:r>
            <w:r w:rsidR="00377728">
              <w:rPr>
                <w:noProof/>
                <w:webHidden/>
              </w:rPr>
              <w:t>23</w:t>
            </w:r>
            <w:r w:rsidR="00377728">
              <w:rPr>
                <w:noProof/>
                <w:webHidden/>
              </w:rPr>
              <w:fldChar w:fldCharType="end"/>
            </w:r>
          </w:hyperlink>
        </w:p>
        <w:p w14:paraId="65D7F485" w14:textId="4E033C78" w:rsidR="00377728" w:rsidRDefault="00453BF5">
          <w:pPr>
            <w:pStyle w:val="Sadraj2"/>
            <w:tabs>
              <w:tab w:val="left" w:pos="880"/>
              <w:tab w:val="right" w:leader="dot" w:pos="9016"/>
            </w:tabs>
            <w:rPr>
              <w:rFonts w:eastAsiaTheme="minorEastAsia"/>
              <w:noProof/>
              <w:lang w:eastAsia="hr-HR"/>
            </w:rPr>
          </w:pPr>
          <w:hyperlink w:anchor="_Toc5052551" w:history="1">
            <w:r w:rsidR="00377728" w:rsidRPr="00D6034B">
              <w:rPr>
                <w:rStyle w:val="Hiperveza"/>
                <w:rFonts w:cstheme="minorHAnsi"/>
                <w:noProof/>
              </w:rPr>
              <w:t>5.3.</w:t>
            </w:r>
            <w:r w:rsidR="00377728">
              <w:rPr>
                <w:rFonts w:eastAsiaTheme="minorEastAsia"/>
                <w:noProof/>
                <w:lang w:eastAsia="hr-HR"/>
              </w:rPr>
              <w:tab/>
            </w:r>
            <w:r w:rsidR="00377728" w:rsidRPr="00D6034B">
              <w:rPr>
                <w:rStyle w:val="Hiperveza"/>
                <w:rFonts w:cstheme="minorHAnsi"/>
                <w:noProof/>
              </w:rPr>
              <w:t>KNJIGOVODSTVENA DOKUMENTACIJA I DOKUMENTACIJA ZAPOSLENIKA</w:t>
            </w:r>
            <w:r w:rsidR="00377728">
              <w:rPr>
                <w:noProof/>
                <w:webHidden/>
              </w:rPr>
              <w:tab/>
            </w:r>
            <w:r w:rsidR="00377728">
              <w:rPr>
                <w:noProof/>
                <w:webHidden/>
              </w:rPr>
              <w:fldChar w:fldCharType="begin"/>
            </w:r>
            <w:r w:rsidR="00377728">
              <w:rPr>
                <w:noProof/>
                <w:webHidden/>
              </w:rPr>
              <w:instrText xml:space="preserve"> PAGEREF _Toc5052551 \h </w:instrText>
            </w:r>
            <w:r w:rsidR="00377728">
              <w:rPr>
                <w:noProof/>
                <w:webHidden/>
              </w:rPr>
            </w:r>
            <w:r w:rsidR="00377728">
              <w:rPr>
                <w:noProof/>
                <w:webHidden/>
              </w:rPr>
              <w:fldChar w:fldCharType="separate"/>
            </w:r>
            <w:r w:rsidR="00377728">
              <w:rPr>
                <w:noProof/>
                <w:webHidden/>
              </w:rPr>
              <w:t>24</w:t>
            </w:r>
            <w:r w:rsidR="00377728">
              <w:rPr>
                <w:noProof/>
                <w:webHidden/>
              </w:rPr>
              <w:fldChar w:fldCharType="end"/>
            </w:r>
          </w:hyperlink>
        </w:p>
        <w:p w14:paraId="28CC6FFA" w14:textId="67DF678D" w:rsidR="00377728" w:rsidRDefault="00453BF5">
          <w:pPr>
            <w:pStyle w:val="Sadraj2"/>
            <w:tabs>
              <w:tab w:val="left" w:pos="880"/>
              <w:tab w:val="right" w:leader="dot" w:pos="9016"/>
            </w:tabs>
            <w:rPr>
              <w:rFonts w:eastAsiaTheme="minorEastAsia"/>
              <w:noProof/>
              <w:lang w:eastAsia="hr-HR"/>
            </w:rPr>
          </w:pPr>
          <w:hyperlink w:anchor="_Toc5052552" w:history="1">
            <w:r w:rsidR="00377728" w:rsidRPr="00D6034B">
              <w:rPr>
                <w:rStyle w:val="Hiperveza"/>
                <w:rFonts w:cstheme="minorHAnsi"/>
                <w:noProof/>
              </w:rPr>
              <w:t>5.4.</w:t>
            </w:r>
            <w:r w:rsidR="00377728">
              <w:rPr>
                <w:rFonts w:eastAsiaTheme="minorEastAsia"/>
                <w:noProof/>
                <w:lang w:eastAsia="hr-HR"/>
              </w:rPr>
              <w:tab/>
            </w:r>
            <w:r w:rsidR="00377728" w:rsidRPr="00D6034B">
              <w:rPr>
                <w:rStyle w:val="Hiperveza"/>
                <w:rFonts w:cstheme="minorHAnsi"/>
                <w:noProof/>
              </w:rPr>
              <w:t>PEDAGOŠKA DOKUMENTACIJA</w:t>
            </w:r>
            <w:r w:rsidR="00377728">
              <w:rPr>
                <w:noProof/>
                <w:webHidden/>
              </w:rPr>
              <w:tab/>
            </w:r>
            <w:r w:rsidR="00377728">
              <w:rPr>
                <w:noProof/>
                <w:webHidden/>
              </w:rPr>
              <w:fldChar w:fldCharType="begin"/>
            </w:r>
            <w:r w:rsidR="00377728">
              <w:rPr>
                <w:noProof/>
                <w:webHidden/>
              </w:rPr>
              <w:instrText xml:space="preserve"> PAGEREF _Toc5052552 \h </w:instrText>
            </w:r>
            <w:r w:rsidR="00377728">
              <w:rPr>
                <w:noProof/>
                <w:webHidden/>
              </w:rPr>
            </w:r>
            <w:r w:rsidR="00377728">
              <w:rPr>
                <w:noProof/>
                <w:webHidden/>
              </w:rPr>
              <w:fldChar w:fldCharType="separate"/>
            </w:r>
            <w:r w:rsidR="00377728">
              <w:rPr>
                <w:noProof/>
                <w:webHidden/>
              </w:rPr>
              <w:t>24</w:t>
            </w:r>
            <w:r w:rsidR="00377728">
              <w:rPr>
                <w:noProof/>
                <w:webHidden/>
              </w:rPr>
              <w:fldChar w:fldCharType="end"/>
            </w:r>
          </w:hyperlink>
        </w:p>
        <w:p w14:paraId="45F0A59C" w14:textId="2F2BEFE8" w:rsidR="00377728" w:rsidRDefault="00453BF5">
          <w:pPr>
            <w:pStyle w:val="Sadraj2"/>
            <w:tabs>
              <w:tab w:val="left" w:pos="880"/>
              <w:tab w:val="right" w:leader="dot" w:pos="9016"/>
            </w:tabs>
            <w:rPr>
              <w:rFonts w:eastAsiaTheme="minorEastAsia"/>
              <w:noProof/>
              <w:lang w:eastAsia="hr-HR"/>
            </w:rPr>
          </w:pPr>
          <w:hyperlink w:anchor="_Toc5052553" w:history="1">
            <w:r w:rsidR="00377728" w:rsidRPr="00D6034B">
              <w:rPr>
                <w:rStyle w:val="Hiperveza"/>
                <w:rFonts w:cstheme="minorHAnsi"/>
                <w:noProof/>
              </w:rPr>
              <w:t>5.5.</w:t>
            </w:r>
            <w:r w:rsidR="00377728">
              <w:rPr>
                <w:rFonts w:eastAsiaTheme="minorEastAsia"/>
                <w:noProof/>
                <w:lang w:eastAsia="hr-HR"/>
              </w:rPr>
              <w:tab/>
            </w:r>
            <w:r w:rsidR="00377728" w:rsidRPr="00D6034B">
              <w:rPr>
                <w:rStyle w:val="Hiperveza"/>
                <w:rFonts w:cstheme="minorHAnsi"/>
                <w:noProof/>
              </w:rPr>
              <w:t>POSEBNE KATEGORIJE OSOBNIH PODATAKA</w:t>
            </w:r>
            <w:r w:rsidR="00377728">
              <w:rPr>
                <w:noProof/>
                <w:webHidden/>
              </w:rPr>
              <w:tab/>
            </w:r>
            <w:r w:rsidR="00377728">
              <w:rPr>
                <w:noProof/>
                <w:webHidden/>
              </w:rPr>
              <w:fldChar w:fldCharType="begin"/>
            </w:r>
            <w:r w:rsidR="00377728">
              <w:rPr>
                <w:noProof/>
                <w:webHidden/>
              </w:rPr>
              <w:instrText xml:space="preserve"> PAGEREF _Toc5052553 \h </w:instrText>
            </w:r>
            <w:r w:rsidR="00377728">
              <w:rPr>
                <w:noProof/>
                <w:webHidden/>
              </w:rPr>
            </w:r>
            <w:r w:rsidR="00377728">
              <w:rPr>
                <w:noProof/>
                <w:webHidden/>
              </w:rPr>
              <w:fldChar w:fldCharType="separate"/>
            </w:r>
            <w:r w:rsidR="00377728">
              <w:rPr>
                <w:noProof/>
                <w:webHidden/>
              </w:rPr>
              <w:t>24</w:t>
            </w:r>
            <w:r w:rsidR="00377728">
              <w:rPr>
                <w:noProof/>
                <w:webHidden/>
              </w:rPr>
              <w:fldChar w:fldCharType="end"/>
            </w:r>
          </w:hyperlink>
        </w:p>
        <w:p w14:paraId="3C0E18B4" w14:textId="14BE5D99" w:rsidR="00377728" w:rsidRDefault="00453BF5">
          <w:pPr>
            <w:pStyle w:val="Sadraj2"/>
            <w:tabs>
              <w:tab w:val="left" w:pos="880"/>
              <w:tab w:val="right" w:leader="dot" w:pos="9016"/>
            </w:tabs>
            <w:rPr>
              <w:rFonts w:eastAsiaTheme="minorEastAsia"/>
              <w:noProof/>
              <w:lang w:eastAsia="hr-HR"/>
            </w:rPr>
          </w:pPr>
          <w:hyperlink w:anchor="_Toc5052554" w:history="1">
            <w:r w:rsidR="00377728" w:rsidRPr="00D6034B">
              <w:rPr>
                <w:rStyle w:val="Hiperveza"/>
                <w:rFonts w:cstheme="minorHAnsi"/>
                <w:noProof/>
              </w:rPr>
              <w:t>5.6.</w:t>
            </w:r>
            <w:r w:rsidR="00377728">
              <w:rPr>
                <w:rFonts w:eastAsiaTheme="minorEastAsia"/>
                <w:noProof/>
                <w:lang w:eastAsia="hr-HR"/>
              </w:rPr>
              <w:tab/>
            </w:r>
            <w:r w:rsidR="00377728" w:rsidRPr="00D6034B">
              <w:rPr>
                <w:rStyle w:val="Hiperveza"/>
                <w:rFonts w:cstheme="minorHAnsi"/>
                <w:noProof/>
              </w:rPr>
              <w:t>EVIDENCIJE O UČENICIMA</w:t>
            </w:r>
            <w:r w:rsidR="00377728">
              <w:rPr>
                <w:noProof/>
                <w:webHidden/>
              </w:rPr>
              <w:tab/>
            </w:r>
            <w:r w:rsidR="00377728">
              <w:rPr>
                <w:noProof/>
                <w:webHidden/>
              </w:rPr>
              <w:fldChar w:fldCharType="begin"/>
            </w:r>
            <w:r w:rsidR="00377728">
              <w:rPr>
                <w:noProof/>
                <w:webHidden/>
              </w:rPr>
              <w:instrText xml:space="preserve"> PAGEREF _Toc5052554 \h </w:instrText>
            </w:r>
            <w:r w:rsidR="00377728">
              <w:rPr>
                <w:noProof/>
                <w:webHidden/>
              </w:rPr>
            </w:r>
            <w:r w:rsidR="00377728">
              <w:rPr>
                <w:noProof/>
                <w:webHidden/>
              </w:rPr>
              <w:fldChar w:fldCharType="separate"/>
            </w:r>
            <w:r w:rsidR="00377728">
              <w:rPr>
                <w:noProof/>
                <w:webHidden/>
              </w:rPr>
              <w:t>25</w:t>
            </w:r>
            <w:r w:rsidR="00377728">
              <w:rPr>
                <w:noProof/>
                <w:webHidden/>
              </w:rPr>
              <w:fldChar w:fldCharType="end"/>
            </w:r>
          </w:hyperlink>
        </w:p>
        <w:p w14:paraId="03D692BA" w14:textId="4091BA9C" w:rsidR="00377728" w:rsidRDefault="00453BF5">
          <w:pPr>
            <w:pStyle w:val="Sadraj2"/>
            <w:tabs>
              <w:tab w:val="left" w:pos="880"/>
              <w:tab w:val="right" w:leader="dot" w:pos="9016"/>
            </w:tabs>
            <w:rPr>
              <w:rFonts w:eastAsiaTheme="minorEastAsia"/>
              <w:noProof/>
              <w:lang w:eastAsia="hr-HR"/>
            </w:rPr>
          </w:pPr>
          <w:hyperlink w:anchor="_Toc5052555" w:history="1">
            <w:r w:rsidR="00377728" w:rsidRPr="00D6034B">
              <w:rPr>
                <w:rStyle w:val="Hiperveza"/>
                <w:rFonts w:cstheme="minorHAnsi"/>
                <w:noProof/>
              </w:rPr>
              <w:t>5.7.</w:t>
            </w:r>
            <w:r w:rsidR="00377728">
              <w:rPr>
                <w:rFonts w:eastAsiaTheme="minorEastAsia"/>
                <w:noProof/>
                <w:lang w:eastAsia="hr-HR"/>
              </w:rPr>
              <w:tab/>
            </w:r>
            <w:r w:rsidR="00377728" w:rsidRPr="00D6034B">
              <w:rPr>
                <w:rStyle w:val="Hiperveza"/>
                <w:rFonts w:cstheme="minorHAnsi"/>
                <w:noProof/>
              </w:rPr>
              <w:t>SIGURNOSNE KOPIJE</w:t>
            </w:r>
            <w:r w:rsidR="00377728">
              <w:rPr>
                <w:noProof/>
                <w:webHidden/>
              </w:rPr>
              <w:tab/>
            </w:r>
            <w:r w:rsidR="00377728">
              <w:rPr>
                <w:noProof/>
                <w:webHidden/>
              </w:rPr>
              <w:fldChar w:fldCharType="begin"/>
            </w:r>
            <w:r w:rsidR="00377728">
              <w:rPr>
                <w:noProof/>
                <w:webHidden/>
              </w:rPr>
              <w:instrText xml:space="preserve"> PAGEREF _Toc5052555 \h </w:instrText>
            </w:r>
            <w:r w:rsidR="00377728">
              <w:rPr>
                <w:noProof/>
                <w:webHidden/>
              </w:rPr>
            </w:r>
            <w:r w:rsidR="00377728">
              <w:rPr>
                <w:noProof/>
                <w:webHidden/>
              </w:rPr>
              <w:fldChar w:fldCharType="separate"/>
            </w:r>
            <w:r w:rsidR="00377728">
              <w:rPr>
                <w:noProof/>
                <w:webHidden/>
              </w:rPr>
              <w:t>25</w:t>
            </w:r>
            <w:r w:rsidR="00377728">
              <w:rPr>
                <w:noProof/>
                <w:webHidden/>
              </w:rPr>
              <w:fldChar w:fldCharType="end"/>
            </w:r>
          </w:hyperlink>
        </w:p>
        <w:p w14:paraId="59C79B2C" w14:textId="53509D2C" w:rsidR="00377728" w:rsidRDefault="00453BF5">
          <w:pPr>
            <w:pStyle w:val="Sadraj2"/>
            <w:tabs>
              <w:tab w:val="left" w:pos="880"/>
              <w:tab w:val="right" w:leader="dot" w:pos="9016"/>
            </w:tabs>
            <w:rPr>
              <w:rFonts w:eastAsiaTheme="minorEastAsia"/>
              <w:noProof/>
              <w:lang w:eastAsia="hr-HR"/>
            </w:rPr>
          </w:pPr>
          <w:hyperlink w:anchor="_Toc5052556" w:history="1">
            <w:r w:rsidR="00377728" w:rsidRPr="00D6034B">
              <w:rPr>
                <w:rStyle w:val="Hiperveza"/>
                <w:rFonts w:cstheme="minorHAnsi"/>
                <w:noProof/>
              </w:rPr>
              <w:t>5.8.</w:t>
            </w:r>
            <w:r w:rsidR="00377728">
              <w:rPr>
                <w:rFonts w:eastAsiaTheme="minorEastAsia"/>
                <w:noProof/>
                <w:lang w:eastAsia="hr-HR"/>
              </w:rPr>
              <w:tab/>
            </w:r>
            <w:r w:rsidR="00377728" w:rsidRPr="00D6034B">
              <w:rPr>
                <w:rStyle w:val="Hiperveza"/>
                <w:rFonts w:cstheme="minorHAnsi"/>
                <w:noProof/>
              </w:rPr>
              <w:t>ELEKTRONIČKI IDENTITET</w:t>
            </w:r>
            <w:r w:rsidR="00377728">
              <w:rPr>
                <w:noProof/>
                <w:webHidden/>
              </w:rPr>
              <w:tab/>
            </w:r>
            <w:r w:rsidR="00377728">
              <w:rPr>
                <w:noProof/>
                <w:webHidden/>
              </w:rPr>
              <w:fldChar w:fldCharType="begin"/>
            </w:r>
            <w:r w:rsidR="00377728">
              <w:rPr>
                <w:noProof/>
                <w:webHidden/>
              </w:rPr>
              <w:instrText xml:space="preserve"> PAGEREF _Toc5052556 \h </w:instrText>
            </w:r>
            <w:r w:rsidR="00377728">
              <w:rPr>
                <w:noProof/>
                <w:webHidden/>
              </w:rPr>
            </w:r>
            <w:r w:rsidR="00377728">
              <w:rPr>
                <w:noProof/>
                <w:webHidden/>
              </w:rPr>
              <w:fldChar w:fldCharType="separate"/>
            </w:r>
            <w:r w:rsidR="00377728">
              <w:rPr>
                <w:noProof/>
                <w:webHidden/>
              </w:rPr>
              <w:t>25</w:t>
            </w:r>
            <w:r w:rsidR="00377728">
              <w:rPr>
                <w:noProof/>
                <w:webHidden/>
              </w:rPr>
              <w:fldChar w:fldCharType="end"/>
            </w:r>
          </w:hyperlink>
        </w:p>
        <w:p w14:paraId="5998CA43" w14:textId="3251C6BD" w:rsidR="00377728" w:rsidRDefault="00453BF5">
          <w:pPr>
            <w:pStyle w:val="Sadraj2"/>
            <w:tabs>
              <w:tab w:val="left" w:pos="880"/>
              <w:tab w:val="right" w:leader="dot" w:pos="9016"/>
            </w:tabs>
            <w:rPr>
              <w:rFonts w:eastAsiaTheme="minorEastAsia"/>
              <w:noProof/>
              <w:lang w:eastAsia="hr-HR"/>
            </w:rPr>
          </w:pPr>
          <w:hyperlink w:anchor="_Toc5052557" w:history="1">
            <w:r w:rsidR="00377728" w:rsidRPr="00D6034B">
              <w:rPr>
                <w:rStyle w:val="Hiperveza"/>
                <w:rFonts w:cstheme="minorHAnsi"/>
                <w:noProof/>
              </w:rPr>
              <w:t>5.9.</w:t>
            </w:r>
            <w:r w:rsidR="00377728">
              <w:rPr>
                <w:rFonts w:eastAsiaTheme="minorEastAsia"/>
                <w:noProof/>
                <w:lang w:eastAsia="hr-HR"/>
              </w:rPr>
              <w:tab/>
            </w:r>
            <w:r w:rsidR="00377728" w:rsidRPr="00D6034B">
              <w:rPr>
                <w:rStyle w:val="Hiperveza"/>
                <w:rFonts w:cstheme="minorHAnsi"/>
                <w:noProof/>
              </w:rPr>
              <w:t>POLITIKA ZAPORKI</w:t>
            </w:r>
            <w:r w:rsidR="00377728">
              <w:rPr>
                <w:noProof/>
                <w:webHidden/>
              </w:rPr>
              <w:tab/>
            </w:r>
            <w:r w:rsidR="00377728">
              <w:rPr>
                <w:noProof/>
                <w:webHidden/>
              </w:rPr>
              <w:fldChar w:fldCharType="begin"/>
            </w:r>
            <w:r w:rsidR="00377728">
              <w:rPr>
                <w:noProof/>
                <w:webHidden/>
              </w:rPr>
              <w:instrText xml:space="preserve"> PAGEREF _Toc5052557 \h </w:instrText>
            </w:r>
            <w:r w:rsidR="00377728">
              <w:rPr>
                <w:noProof/>
                <w:webHidden/>
              </w:rPr>
            </w:r>
            <w:r w:rsidR="00377728">
              <w:rPr>
                <w:noProof/>
                <w:webHidden/>
              </w:rPr>
              <w:fldChar w:fldCharType="separate"/>
            </w:r>
            <w:r w:rsidR="00377728">
              <w:rPr>
                <w:noProof/>
                <w:webHidden/>
              </w:rPr>
              <w:t>26</w:t>
            </w:r>
            <w:r w:rsidR="00377728">
              <w:rPr>
                <w:noProof/>
                <w:webHidden/>
              </w:rPr>
              <w:fldChar w:fldCharType="end"/>
            </w:r>
          </w:hyperlink>
        </w:p>
        <w:p w14:paraId="55946007" w14:textId="6146349F" w:rsidR="00377728" w:rsidRDefault="00453BF5">
          <w:pPr>
            <w:pStyle w:val="Sadraj2"/>
            <w:tabs>
              <w:tab w:val="left" w:pos="1100"/>
              <w:tab w:val="right" w:leader="dot" w:pos="9016"/>
            </w:tabs>
            <w:rPr>
              <w:rFonts w:eastAsiaTheme="minorEastAsia"/>
              <w:noProof/>
              <w:lang w:eastAsia="hr-HR"/>
            </w:rPr>
          </w:pPr>
          <w:hyperlink w:anchor="_Toc5052558" w:history="1">
            <w:r w:rsidR="00377728" w:rsidRPr="00D6034B">
              <w:rPr>
                <w:rStyle w:val="Hiperveza"/>
                <w:rFonts w:cstheme="minorHAnsi"/>
                <w:noProof/>
              </w:rPr>
              <w:t>5.10.</w:t>
            </w:r>
            <w:r w:rsidR="00377728">
              <w:rPr>
                <w:rFonts w:eastAsiaTheme="minorEastAsia"/>
                <w:noProof/>
                <w:lang w:eastAsia="hr-HR"/>
              </w:rPr>
              <w:tab/>
            </w:r>
            <w:r w:rsidR="00377728" w:rsidRPr="00D6034B">
              <w:rPr>
                <w:rStyle w:val="Hiperveza"/>
                <w:rFonts w:cstheme="minorHAnsi"/>
                <w:noProof/>
              </w:rPr>
              <w:t>ZAŠTITA OD ZLONAMJERNIH PROGRAMA</w:t>
            </w:r>
            <w:r w:rsidR="00377728">
              <w:rPr>
                <w:noProof/>
                <w:webHidden/>
              </w:rPr>
              <w:tab/>
            </w:r>
            <w:r w:rsidR="00377728">
              <w:rPr>
                <w:noProof/>
                <w:webHidden/>
              </w:rPr>
              <w:fldChar w:fldCharType="begin"/>
            </w:r>
            <w:r w:rsidR="00377728">
              <w:rPr>
                <w:noProof/>
                <w:webHidden/>
              </w:rPr>
              <w:instrText xml:space="preserve"> PAGEREF _Toc5052558 \h </w:instrText>
            </w:r>
            <w:r w:rsidR="00377728">
              <w:rPr>
                <w:noProof/>
                <w:webHidden/>
              </w:rPr>
            </w:r>
            <w:r w:rsidR="00377728">
              <w:rPr>
                <w:noProof/>
                <w:webHidden/>
              </w:rPr>
              <w:fldChar w:fldCharType="separate"/>
            </w:r>
            <w:r w:rsidR="00377728">
              <w:rPr>
                <w:noProof/>
                <w:webHidden/>
              </w:rPr>
              <w:t>26</w:t>
            </w:r>
            <w:r w:rsidR="00377728">
              <w:rPr>
                <w:noProof/>
                <w:webHidden/>
              </w:rPr>
              <w:fldChar w:fldCharType="end"/>
            </w:r>
          </w:hyperlink>
        </w:p>
        <w:p w14:paraId="3834D7C4" w14:textId="720DF2D0" w:rsidR="00377728" w:rsidRDefault="00453BF5">
          <w:pPr>
            <w:pStyle w:val="Sadraj2"/>
            <w:tabs>
              <w:tab w:val="left" w:pos="1100"/>
              <w:tab w:val="right" w:leader="dot" w:pos="9016"/>
            </w:tabs>
            <w:rPr>
              <w:rFonts w:eastAsiaTheme="minorEastAsia"/>
              <w:noProof/>
              <w:lang w:eastAsia="hr-HR"/>
            </w:rPr>
          </w:pPr>
          <w:hyperlink w:anchor="_Toc5052559" w:history="1">
            <w:r w:rsidR="00377728" w:rsidRPr="00D6034B">
              <w:rPr>
                <w:rStyle w:val="Hiperveza"/>
                <w:rFonts w:cstheme="minorHAnsi"/>
                <w:noProof/>
              </w:rPr>
              <w:t>5.11.</w:t>
            </w:r>
            <w:r w:rsidR="00377728">
              <w:rPr>
                <w:rFonts w:eastAsiaTheme="minorEastAsia"/>
                <w:noProof/>
                <w:lang w:eastAsia="hr-HR"/>
              </w:rPr>
              <w:tab/>
            </w:r>
            <w:r w:rsidR="00377728" w:rsidRPr="00D6034B">
              <w:rPr>
                <w:rStyle w:val="Hiperveza"/>
                <w:rFonts w:cstheme="minorHAnsi"/>
                <w:noProof/>
              </w:rPr>
              <w:t>KORIŠTENJE RAČUNALNE OPREME IZVAN ŠKOLE</w:t>
            </w:r>
            <w:r w:rsidR="00377728">
              <w:rPr>
                <w:noProof/>
                <w:webHidden/>
              </w:rPr>
              <w:tab/>
            </w:r>
            <w:r w:rsidR="00377728">
              <w:rPr>
                <w:noProof/>
                <w:webHidden/>
              </w:rPr>
              <w:fldChar w:fldCharType="begin"/>
            </w:r>
            <w:r w:rsidR="00377728">
              <w:rPr>
                <w:noProof/>
                <w:webHidden/>
              </w:rPr>
              <w:instrText xml:space="preserve"> PAGEREF _Toc5052559 \h </w:instrText>
            </w:r>
            <w:r w:rsidR="00377728">
              <w:rPr>
                <w:noProof/>
                <w:webHidden/>
              </w:rPr>
            </w:r>
            <w:r w:rsidR="00377728">
              <w:rPr>
                <w:noProof/>
                <w:webHidden/>
              </w:rPr>
              <w:fldChar w:fldCharType="separate"/>
            </w:r>
            <w:r w:rsidR="00377728">
              <w:rPr>
                <w:noProof/>
                <w:webHidden/>
              </w:rPr>
              <w:t>26</w:t>
            </w:r>
            <w:r w:rsidR="00377728">
              <w:rPr>
                <w:noProof/>
                <w:webHidden/>
              </w:rPr>
              <w:fldChar w:fldCharType="end"/>
            </w:r>
          </w:hyperlink>
        </w:p>
        <w:p w14:paraId="5E465145" w14:textId="196FC219" w:rsidR="00377728" w:rsidRDefault="00453BF5">
          <w:pPr>
            <w:pStyle w:val="Sadraj2"/>
            <w:tabs>
              <w:tab w:val="left" w:pos="1100"/>
              <w:tab w:val="right" w:leader="dot" w:pos="9016"/>
            </w:tabs>
            <w:rPr>
              <w:rFonts w:eastAsiaTheme="minorEastAsia"/>
              <w:noProof/>
              <w:lang w:eastAsia="hr-HR"/>
            </w:rPr>
          </w:pPr>
          <w:hyperlink w:anchor="_Toc5052560" w:history="1">
            <w:r w:rsidR="00377728" w:rsidRPr="00D6034B">
              <w:rPr>
                <w:rStyle w:val="Hiperveza"/>
                <w:rFonts w:cstheme="minorHAnsi"/>
                <w:noProof/>
              </w:rPr>
              <w:t>5.12.</w:t>
            </w:r>
            <w:r w:rsidR="00377728">
              <w:rPr>
                <w:rFonts w:eastAsiaTheme="minorEastAsia"/>
                <w:noProof/>
                <w:lang w:eastAsia="hr-HR"/>
              </w:rPr>
              <w:tab/>
            </w:r>
            <w:r w:rsidR="00377728" w:rsidRPr="00D6034B">
              <w:rPr>
                <w:rStyle w:val="Hiperveza"/>
                <w:rFonts w:cstheme="minorHAnsi"/>
                <w:noProof/>
              </w:rPr>
              <w:t>ELEKTRONIČKA POŠTA</w:t>
            </w:r>
            <w:r w:rsidR="00377728">
              <w:rPr>
                <w:noProof/>
                <w:webHidden/>
              </w:rPr>
              <w:tab/>
            </w:r>
            <w:r w:rsidR="00377728">
              <w:rPr>
                <w:noProof/>
                <w:webHidden/>
              </w:rPr>
              <w:fldChar w:fldCharType="begin"/>
            </w:r>
            <w:r w:rsidR="00377728">
              <w:rPr>
                <w:noProof/>
                <w:webHidden/>
              </w:rPr>
              <w:instrText xml:space="preserve"> PAGEREF _Toc5052560 \h </w:instrText>
            </w:r>
            <w:r w:rsidR="00377728">
              <w:rPr>
                <w:noProof/>
                <w:webHidden/>
              </w:rPr>
            </w:r>
            <w:r w:rsidR="00377728">
              <w:rPr>
                <w:noProof/>
                <w:webHidden/>
              </w:rPr>
              <w:fldChar w:fldCharType="separate"/>
            </w:r>
            <w:r w:rsidR="00377728">
              <w:rPr>
                <w:noProof/>
                <w:webHidden/>
              </w:rPr>
              <w:t>27</w:t>
            </w:r>
            <w:r w:rsidR="00377728">
              <w:rPr>
                <w:noProof/>
                <w:webHidden/>
              </w:rPr>
              <w:fldChar w:fldCharType="end"/>
            </w:r>
          </w:hyperlink>
        </w:p>
        <w:p w14:paraId="4AA8A074" w14:textId="6E1C2152" w:rsidR="00377728" w:rsidRDefault="00453BF5">
          <w:pPr>
            <w:pStyle w:val="Sadraj2"/>
            <w:tabs>
              <w:tab w:val="left" w:pos="1100"/>
              <w:tab w:val="right" w:leader="dot" w:pos="9016"/>
            </w:tabs>
            <w:rPr>
              <w:rFonts w:eastAsiaTheme="minorEastAsia"/>
              <w:noProof/>
              <w:lang w:eastAsia="hr-HR"/>
            </w:rPr>
          </w:pPr>
          <w:hyperlink w:anchor="_Toc5052561" w:history="1">
            <w:r w:rsidR="00377728" w:rsidRPr="00D6034B">
              <w:rPr>
                <w:rStyle w:val="Hiperveza"/>
                <w:rFonts w:cstheme="minorHAnsi"/>
                <w:noProof/>
              </w:rPr>
              <w:t>5.13.</w:t>
            </w:r>
            <w:r w:rsidR="00377728">
              <w:rPr>
                <w:rFonts w:eastAsiaTheme="minorEastAsia"/>
                <w:noProof/>
                <w:lang w:eastAsia="hr-HR"/>
              </w:rPr>
              <w:tab/>
            </w:r>
            <w:r w:rsidR="00377728" w:rsidRPr="00D6034B">
              <w:rPr>
                <w:rStyle w:val="Hiperveza"/>
                <w:rFonts w:cstheme="minorHAnsi"/>
                <w:noProof/>
              </w:rPr>
              <w:t>ŠKOLSKA INFORMATIČKA OPREMA I RAČUNALA</w:t>
            </w:r>
            <w:r w:rsidR="00377728">
              <w:rPr>
                <w:noProof/>
                <w:webHidden/>
              </w:rPr>
              <w:tab/>
            </w:r>
            <w:r w:rsidR="00377728">
              <w:rPr>
                <w:noProof/>
                <w:webHidden/>
              </w:rPr>
              <w:fldChar w:fldCharType="begin"/>
            </w:r>
            <w:r w:rsidR="00377728">
              <w:rPr>
                <w:noProof/>
                <w:webHidden/>
              </w:rPr>
              <w:instrText xml:space="preserve"> PAGEREF _Toc5052561 \h </w:instrText>
            </w:r>
            <w:r w:rsidR="00377728">
              <w:rPr>
                <w:noProof/>
                <w:webHidden/>
              </w:rPr>
            </w:r>
            <w:r w:rsidR="00377728">
              <w:rPr>
                <w:noProof/>
                <w:webHidden/>
              </w:rPr>
              <w:fldChar w:fldCharType="separate"/>
            </w:r>
            <w:r w:rsidR="00377728">
              <w:rPr>
                <w:noProof/>
                <w:webHidden/>
              </w:rPr>
              <w:t>27</w:t>
            </w:r>
            <w:r w:rsidR="00377728">
              <w:rPr>
                <w:noProof/>
                <w:webHidden/>
              </w:rPr>
              <w:fldChar w:fldCharType="end"/>
            </w:r>
          </w:hyperlink>
        </w:p>
        <w:p w14:paraId="42205A8E" w14:textId="3AC843FA" w:rsidR="00377728" w:rsidRDefault="00453BF5">
          <w:pPr>
            <w:pStyle w:val="Sadraj2"/>
            <w:tabs>
              <w:tab w:val="left" w:pos="1100"/>
              <w:tab w:val="right" w:leader="dot" w:pos="9016"/>
            </w:tabs>
            <w:rPr>
              <w:rFonts w:eastAsiaTheme="minorEastAsia"/>
              <w:noProof/>
              <w:lang w:eastAsia="hr-HR"/>
            </w:rPr>
          </w:pPr>
          <w:hyperlink w:anchor="_Toc5052562" w:history="1">
            <w:r w:rsidR="00377728" w:rsidRPr="00D6034B">
              <w:rPr>
                <w:rStyle w:val="Hiperveza"/>
                <w:rFonts w:cstheme="minorHAnsi"/>
                <w:noProof/>
              </w:rPr>
              <w:t>5.14.</w:t>
            </w:r>
            <w:r w:rsidR="00377728">
              <w:rPr>
                <w:rFonts w:eastAsiaTheme="minorEastAsia"/>
                <w:noProof/>
                <w:lang w:eastAsia="hr-HR"/>
              </w:rPr>
              <w:tab/>
            </w:r>
            <w:r w:rsidR="00377728" w:rsidRPr="00D6034B">
              <w:rPr>
                <w:rStyle w:val="Hiperveza"/>
                <w:rFonts w:cstheme="minorHAnsi"/>
                <w:noProof/>
              </w:rPr>
              <w:t>ZAJEDNIČKO KORIŠTENJE RAČUNALNE OPREME U ŠKOLI</w:t>
            </w:r>
            <w:r w:rsidR="00377728">
              <w:rPr>
                <w:noProof/>
                <w:webHidden/>
              </w:rPr>
              <w:tab/>
            </w:r>
            <w:r w:rsidR="00377728">
              <w:rPr>
                <w:noProof/>
                <w:webHidden/>
              </w:rPr>
              <w:fldChar w:fldCharType="begin"/>
            </w:r>
            <w:r w:rsidR="00377728">
              <w:rPr>
                <w:noProof/>
                <w:webHidden/>
              </w:rPr>
              <w:instrText xml:space="preserve"> PAGEREF _Toc5052562 \h </w:instrText>
            </w:r>
            <w:r w:rsidR="00377728">
              <w:rPr>
                <w:noProof/>
                <w:webHidden/>
              </w:rPr>
            </w:r>
            <w:r w:rsidR="00377728">
              <w:rPr>
                <w:noProof/>
                <w:webHidden/>
              </w:rPr>
              <w:fldChar w:fldCharType="separate"/>
            </w:r>
            <w:r w:rsidR="00377728">
              <w:rPr>
                <w:noProof/>
                <w:webHidden/>
              </w:rPr>
              <w:t>27</w:t>
            </w:r>
            <w:r w:rsidR="00377728">
              <w:rPr>
                <w:noProof/>
                <w:webHidden/>
              </w:rPr>
              <w:fldChar w:fldCharType="end"/>
            </w:r>
          </w:hyperlink>
        </w:p>
        <w:p w14:paraId="6E3EE04F" w14:textId="209FE968" w:rsidR="00377728" w:rsidRDefault="00453BF5">
          <w:pPr>
            <w:pStyle w:val="Sadraj2"/>
            <w:tabs>
              <w:tab w:val="left" w:pos="1100"/>
              <w:tab w:val="right" w:leader="dot" w:pos="9016"/>
            </w:tabs>
            <w:rPr>
              <w:rFonts w:eastAsiaTheme="minorEastAsia"/>
              <w:noProof/>
              <w:lang w:eastAsia="hr-HR"/>
            </w:rPr>
          </w:pPr>
          <w:hyperlink w:anchor="_Toc5052563" w:history="1">
            <w:r w:rsidR="00377728" w:rsidRPr="00D6034B">
              <w:rPr>
                <w:rStyle w:val="Hiperveza"/>
                <w:rFonts w:cstheme="minorHAnsi"/>
                <w:noProof/>
              </w:rPr>
              <w:t>5.15.</w:t>
            </w:r>
            <w:r w:rsidR="00377728">
              <w:rPr>
                <w:rFonts w:eastAsiaTheme="minorEastAsia"/>
                <w:noProof/>
                <w:lang w:eastAsia="hr-HR"/>
              </w:rPr>
              <w:tab/>
            </w:r>
            <w:r w:rsidR="00377728" w:rsidRPr="00D6034B">
              <w:rPr>
                <w:rStyle w:val="Hiperveza"/>
                <w:rFonts w:cstheme="minorHAnsi"/>
                <w:noProof/>
              </w:rPr>
              <w:t>ZBRINJAVANJE INFORMATIČKE OPREME I DOKUMENTACIJE</w:t>
            </w:r>
            <w:r w:rsidR="00377728">
              <w:rPr>
                <w:noProof/>
                <w:webHidden/>
              </w:rPr>
              <w:tab/>
            </w:r>
            <w:r w:rsidR="00377728">
              <w:rPr>
                <w:noProof/>
                <w:webHidden/>
              </w:rPr>
              <w:fldChar w:fldCharType="begin"/>
            </w:r>
            <w:r w:rsidR="00377728">
              <w:rPr>
                <w:noProof/>
                <w:webHidden/>
              </w:rPr>
              <w:instrText xml:space="preserve"> PAGEREF _Toc5052563 \h </w:instrText>
            </w:r>
            <w:r w:rsidR="00377728">
              <w:rPr>
                <w:noProof/>
                <w:webHidden/>
              </w:rPr>
            </w:r>
            <w:r w:rsidR="00377728">
              <w:rPr>
                <w:noProof/>
                <w:webHidden/>
              </w:rPr>
              <w:fldChar w:fldCharType="separate"/>
            </w:r>
            <w:r w:rsidR="00377728">
              <w:rPr>
                <w:noProof/>
                <w:webHidden/>
              </w:rPr>
              <w:t>28</w:t>
            </w:r>
            <w:r w:rsidR="00377728">
              <w:rPr>
                <w:noProof/>
                <w:webHidden/>
              </w:rPr>
              <w:fldChar w:fldCharType="end"/>
            </w:r>
          </w:hyperlink>
        </w:p>
        <w:p w14:paraId="7D303806" w14:textId="37C545E4" w:rsidR="00377728" w:rsidRDefault="00453BF5">
          <w:pPr>
            <w:pStyle w:val="Sadraj2"/>
            <w:tabs>
              <w:tab w:val="left" w:pos="1100"/>
              <w:tab w:val="right" w:leader="dot" w:pos="9016"/>
            </w:tabs>
            <w:rPr>
              <w:rFonts w:eastAsiaTheme="minorEastAsia"/>
              <w:noProof/>
              <w:lang w:eastAsia="hr-HR"/>
            </w:rPr>
          </w:pPr>
          <w:hyperlink w:anchor="_Toc5052564" w:history="1">
            <w:r w:rsidR="00377728" w:rsidRPr="00D6034B">
              <w:rPr>
                <w:rStyle w:val="Hiperveza"/>
                <w:rFonts w:cstheme="minorHAnsi"/>
                <w:noProof/>
              </w:rPr>
              <w:t>5.16.</w:t>
            </w:r>
            <w:r w:rsidR="00377728">
              <w:rPr>
                <w:rFonts w:eastAsiaTheme="minorEastAsia"/>
                <w:noProof/>
                <w:lang w:eastAsia="hr-HR"/>
              </w:rPr>
              <w:tab/>
            </w:r>
            <w:r w:rsidR="00377728" w:rsidRPr="00D6034B">
              <w:rPr>
                <w:rStyle w:val="Hiperveza"/>
                <w:rFonts w:cstheme="minorHAnsi"/>
                <w:noProof/>
              </w:rPr>
              <w:t>KORIŠTENJE ŠKOLSKIH RAČUNALA OD STRANE UČENIKA</w:t>
            </w:r>
            <w:r w:rsidR="00377728">
              <w:rPr>
                <w:noProof/>
                <w:webHidden/>
              </w:rPr>
              <w:tab/>
            </w:r>
            <w:r w:rsidR="00377728">
              <w:rPr>
                <w:noProof/>
                <w:webHidden/>
              </w:rPr>
              <w:fldChar w:fldCharType="begin"/>
            </w:r>
            <w:r w:rsidR="00377728">
              <w:rPr>
                <w:noProof/>
                <w:webHidden/>
              </w:rPr>
              <w:instrText xml:space="preserve"> PAGEREF _Toc5052564 \h </w:instrText>
            </w:r>
            <w:r w:rsidR="00377728">
              <w:rPr>
                <w:noProof/>
                <w:webHidden/>
              </w:rPr>
            </w:r>
            <w:r w:rsidR="00377728">
              <w:rPr>
                <w:noProof/>
                <w:webHidden/>
              </w:rPr>
              <w:fldChar w:fldCharType="separate"/>
            </w:r>
            <w:r w:rsidR="00377728">
              <w:rPr>
                <w:noProof/>
                <w:webHidden/>
              </w:rPr>
              <w:t>28</w:t>
            </w:r>
            <w:r w:rsidR="00377728">
              <w:rPr>
                <w:noProof/>
                <w:webHidden/>
              </w:rPr>
              <w:fldChar w:fldCharType="end"/>
            </w:r>
          </w:hyperlink>
        </w:p>
        <w:p w14:paraId="3DE22BCD" w14:textId="442AAFE3" w:rsidR="00377728" w:rsidRDefault="00453BF5">
          <w:pPr>
            <w:pStyle w:val="Sadraj1"/>
            <w:tabs>
              <w:tab w:val="left" w:pos="440"/>
              <w:tab w:val="right" w:leader="dot" w:pos="9016"/>
            </w:tabs>
            <w:rPr>
              <w:rFonts w:eastAsiaTheme="minorEastAsia"/>
              <w:noProof/>
              <w:lang w:eastAsia="hr-HR"/>
            </w:rPr>
          </w:pPr>
          <w:hyperlink w:anchor="_Toc5052565" w:history="1">
            <w:r w:rsidR="00377728" w:rsidRPr="00D6034B">
              <w:rPr>
                <w:rStyle w:val="Hiperveza"/>
                <w:rFonts w:cstheme="minorHAnsi"/>
                <w:noProof/>
              </w:rPr>
              <w:t>6.</w:t>
            </w:r>
            <w:r w:rsidR="00377728">
              <w:rPr>
                <w:rFonts w:eastAsiaTheme="minorEastAsia"/>
                <w:noProof/>
                <w:lang w:eastAsia="hr-HR"/>
              </w:rPr>
              <w:tab/>
            </w:r>
            <w:r w:rsidR="00377728" w:rsidRPr="00D6034B">
              <w:rPr>
                <w:rStyle w:val="Hiperveza"/>
                <w:rFonts w:cstheme="minorHAnsi"/>
                <w:noProof/>
              </w:rPr>
              <w:t>OSIGURANJE KONTINUITETA ZAŠTITE OSOBNIH PODATAKA</w:t>
            </w:r>
            <w:r w:rsidR="00377728">
              <w:rPr>
                <w:noProof/>
                <w:webHidden/>
              </w:rPr>
              <w:tab/>
            </w:r>
            <w:r w:rsidR="00377728">
              <w:rPr>
                <w:noProof/>
                <w:webHidden/>
              </w:rPr>
              <w:fldChar w:fldCharType="begin"/>
            </w:r>
            <w:r w:rsidR="00377728">
              <w:rPr>
                <w:noProof/>
                <w:webHidden/>
              </w:rPr>
              <w:instrText xml:space="preserve"> PAGEREF _Toc5052565 \h </w:instrText>
            </w:r>
            <w:r w:rsidR="00377728">
              <w:rPr>
                <w:noProof/>
                <w:webHidden/>
              </w:rPr>
            </w:r>
            <w:r w:rsidR="00377728">
              <w:rPr>
                <w:noProof/>
                <w:webHidden/>
              </w:rPr>
              <w:fldChar w:fldCharType="separate"/>
            </w:r>
            <w:r w:rsidR="00377728">
              <w:rPr>
                <w:noProof/>
                <w:webHidden/>
              </w:rPr>
              <w:t>29</w:t>
            </w:r>
            <w:r w:rsidR="00377728">
              <w:rPr>
                <w:noProof/>
                <w:webHidden/>
              </w:rPr>
              <w:fldChar w:fldCharType="end"/>
            </w:r>
          </w:hyperlink>
        </w:p>
        <w:p w14:paraId="28B7276C" w14:textId="38DD0880" w:rsidR="00377728" w:rsidRDefault="00453BF5">
          <w:pPr>
            <w:pStyle w:val="Sadraj2"/>
            <w:tabs>
              <w:tab w:val="left" w:pos="880"/>
              <w:tab w:val="right" w:leader="dot" w:pos="9016"/>
            </w:tabs>
            <w:rPr>
              <w:rFonts w:eastAsiaTheme="minorEastAsia"/>
              <w:noProof/>
              <w:lang w:eastAsia="hr-HR"/>
            </w:rPr>
          </w:pPr>
          <w:hyperlink w:anchor="_Toc5052566" w:history="1">
            <w:r w:rsidR="00377728" w:rsidRPr="00D6034B">
              <w:rPr>
                <w:rStyle w:val="Hiperveza"/>
                <w:rFonts w:cstheme="minorHAnsi"/>
                <w:noProof/>
              </w:rPr>
              <w:t>6.1.</w:t>
            </w:r>
            <w:r w:rsidR="00377728">
              <w:rPr>
                <w:rFonts w:eastAsiaTheme="minorEastAsia"/>
                <w:noProof/>
                <w:lang w:eastAsia="hr-HR"/>
              </w:rPr>
              <w:tab/>
            </w:r>
            <w:r w:rsidR="00377728" w:rsidRPr="00D6034B">
              <w:rPr>
                <w:rStyle w:val="Hiperveza"/>
                <w:rFonts w:cstheme="minorHAnsi"/>
                <w:noProof/>
              </w:rPr>
              <w:t>OSVJEŠTAVANJE I EDUKACIJA</w:t>
            </w:r>
            <w:r w:rsidR="00377728">
              <w:rPr>
                <w:noProof/>
                <w:webHidden/>
              </w:rPr>
              <w:tab/>
            </w:r>
            <w:r w:rsidR="00377728">
              <w:rPr>
                <w:noProof/>
                <w:webHidden/>
              </w:rPr>
              <w:fldChar w:fldCharType="begin"/>
            </w:r>
            <w:r w:rsidR="00377728">
              <w:rPr>
                <w:noProof/>
                <w:webHidden/>
              </w:rPr>
              <w:instrText xml:space="preserve"> PAGEREF _Toc5052566 \h </w:instrText>
            </w:r>
            <w:r w:rsidR="00377728">
              <w:rPr>
                <w:noProof/>
                <w:webHidden/>
              </w:rPr>
            </w:r>
            <w:r w:rsidR="00377728">
              <w:rPr>
                <w:noProof/>
                <w:webHidden/>
              </w:rPr>
              <w:fldChar w:fldCharType="separate"/>
            </w:r>
            <w:r w:rsidR="00377728">
              <w:rPr>
                <w:noProof/>
                <w:webHidden/>
              </w:rPr>
              <w:t>29</w:t>
            </w:r>
            <w:r w:rsidR="00377728">
              <w:rPr>
                <w:noProof/>
                <w:webHidden/>
              </w:rPr>
              <w:fldChar w:fldCharType="end"/>
            </w:r>
          </w:hyperlink>
        </w:p>
        <w:p w14:paraId="15702CCF" w14:textId="203C894B" w:rsidR="00377728" w:rsidRDefault="00453BF5">
          <w:pPr>
            <w:pStyle w:val="Sadraj2"/>
            <w:tabs>
              <w:tab w:val="left" w:pos="880"/>
              <w:tab w:val="right" w:leader="dot" w:pos="9016"/>
            </w:tabs>
            <w:rPr>
              <w:rFonts w:eastAsiaTheme="minorEastAsia"/>
              <w:noProof/>
              <w:lang w:eastAsia="hr-HR"/>
            </w:rPr>
          </w:pPr>
          <w:hyperlink w:anchor="_Toc5052567" w:history="1">
            <w:r w:rsidR="00377728" w:rsidRPr="00D6034B">
              <w:rPr>
                <w:rStyle w:val="Hiperveza"/>
                <w:rFonts w:cstheme="minorHAnsi"/>
                <w:noProof/>
              </w:rPr>
              <w:t>6.2.</w:t>
            </w:r>
            <w:r w:rsidR="00377728">
              <w:rPr>
                <w:rFonts w:eastAsiaTheme="minorEastAsia"/>
                <w:noProof/>
                <w:lang w:eastAsia="hr-HR"/>
              </w:rPr>
              <w:tab/>
            </w:r>
            <w:r w:rsidR="00377728" w:rsidRPr="00D6034B">
              <w:rPr>
                <w:rStyle w:val="Hiperveza"/>
                <w:rFonts w:cstheme="minorHAnsi"/>
                <w:noProof/>
              </w:rPr>
              <w:t>RJEŠAVANJE SPOROVA S ISPITANICIMA</w:t>
            </w:r>
            <w:r w:rsidR="00377728">
              <w:rPr>
                <w:noProof/>
                <w:webHidden/>
              </w:rPr>
              <w:tab/>
            </w:r>
            <w:r w:rsidR="00377728">
              <w:rPr>
                <w:noProof/>
                <w:webHidden/>
              </w:rPr>
              <w:fldChar w:fldCharType="begin"/>
            </w:r>
            <w:r w:rsidR="00377728">
              <w:rPr>
                <w:noProof/>
                <w:webHidden/>
              </w:rPr>
              <w:instrText xml:space="preserve"> PAGEREF _Toc5052567 \h </w:instrText>
            </w:r>
            <w:r w:rsidR="00377728">
              <w:rPr>
                <w:noProof/>
                <w:webHidden/>
              </w:rPr>
            </w:r>
            <w:r w:rsidR="00377728">
              <w:rPr>
                <w:noProof/>
                <w:webHidden/>
              </w:rPr>
              <w:fldChar w:fldCharType="separate"/>
            </w:r>
            <w:r w:rsidR="00377728">
              <w:rPr>
                <w:noProof/>
                <w:webHidden/>
              </w:rPr>
              <w:t>29</w:t>
            </w:r>
            <w:r w:rsidR="00377728">
              <w:rPr>
                <w:noProof/>
                <w:webHidden/>
              </w:rPr>
              <w:fldChar w:fldCharType="end"/>
            </w:r>
          </w:hyperlink>
        </w:p>
        <w:p w14:paraId="0B73BB1F" w14:textId="49F7D0C5" w:rsidR="00377728" w:rsidRDefault="00453BF5">
          <w:pPr>
            <w:pStyle w:val="Sadraj2"/>
            <w:tabs>
              <w:tab w:val="left" w:pos="880"/>
              <w:tab w:val="right" w:leader="dot" w:pos="9016"/>
            </w:tabs>
            <w:rPr>
              <w:rFonts w:eastAsiaTheme="minorEastAsia"/>
              <w:noProof/>
              <w:lang w:eastAsia="hr-HR"/>
            </w:rPr>
          </w:pPr>
          <w:hyperlink w:anchor="_Toc5052568" w:history="1">
            <w:r w:rsidR="00377728" w:rsidRPr="00D6034B">
              <w:rPr>
                <w:rStyle w:val="Hiperveza"/>
                <w:rFonts w:cstheme="minorHAnsi"/>
                <w:noProof/>
              </w:rPr>
              <w:t>6.3.</w:t>
            </w:r>
            <w:r w:rsidR="00377728">
              <w:rPr>
                <w:rFonts w:eastAsiaTheme="minorEastAsia"/>
                <w:noProof/>
                <w:lang w:eastAsia="hr-HR"/>
              </w:rPr>
              <w:tab/>
            </w:r>
            <w:r w:rsidR="00377728" w:rsidRPr="00D6034B">
              <w:rPr>
                <w:rStyle w:val="Hiperveza"/>
                <w:rFonts w:cstheme="minorHAnsi"/>
                <w:noProof/>
              </w:rPr>
              <w:t>ODGOVORNOST, RIZICI I NEŽELJENE POSLJEDICE ZA ŠKOLU</w:t>
            </w:r>
            <w:r w:rsidR="00377728">
              <w:rPr>
                <w:noProof/>
                <w:webHidden/>
              </w:rPr>
              <w:tab/>
            </w:r>
            <w:r w:rsidR="00377728">
              <w:rPr>
                <w:noProof/>
                <w:webHidden/>
              </w:rPr>
              <w:fldChar w:fldCharType="begin"/>
            </w:r>
            <w:r w:rsidR="00377728">
              <w:rPr>
                <w:noProof/>
                <w:webHidden/>
              </w:rPr>
              <w:instrText xml:space="preserve"> PAGEREF _Toc5052568 \h </w:instrText>
            </w:r>
            <w:r w:rsidR="00377728">
              <w:rPr>
                <w:noProof/>
                <w:webHidden/>
              </w:rPr>
            </w:r>
            <w:r w:rsidR="00377728">
              <w:rPr>
                <w:noProof/>
                <w:webHidden/>
              </w:rPr>
              <w:fldChar w:fldCharType="separate"/>
            </w:r>
            <w:r w:rsidR="00377728">
              <w:rPr>
                <w:noProof/>
                <w:webHidden/>
              </w:rPr>
              <w:t>29</w:t>
            </w:r>
            <w:r w:rsidR="00377728">
              <w:rPr>
                <w:noProof/>
                <w:webHidden/>
              </w:rPr>
              <w:fldChar w:fldCharType="end"/>
            </w:r>
          </w:hyperlink>
        </w:p>
        <w:p w14:paraId="71DE5765" w14:textId="4AE3BBC0" w:rsidR="00377728" w:rsidRDefault="00453BF5">
          <w:pPr>
            <w:pStyle w:val="Sadraj2"/>
            <w:tabs>
              <w:tab w:val="left" w:pos="880"/>
              <w:tab w:val="right" w:leader="dot" w:pos="9016"/>
            </w:tabs>
            <w:rPr>
              <w:rFonts w:eastAsiaTheme="minorEastAsia"/>
              <w:noProof/>
              <w:lang w:eastAsia="hr-HR"/>
            </w:rPr>
          </w:pPr>
          <w:hyperlink w:anchor="_Toc5052569" w:history="1">
            <w:r w:rsidR="00377728" w:rsidRPr="00D6034B">
              <w:rPr>
                <w:rStyle w:val="Hiperveza"/>
                <w:rFonts w:cstheme="minorHAnsi"/>
                <w:noProof/>
              </w:rPr>
              <w:t>6.4.</w:t>
            </w:r>
            <w:r w:rsidR="00377728">
              <w:rPr>
                <w:rFonts w:eastAsiaTheme="minorEastAsia"/>
                <w:noProof/>
                <w:lang w:eastAsia="hr-HR"/>
              </w:rPr>
              <w:tab/>
            </w:r>
            <w:r w:rsidR="00377728" w:rsidRPr="00D6034B">
              <w:rPr>
                <w:rStyle w:val="Hiperveza"/>
                <w:rFonts w:cstheme="minorHAnsi"/>
                <w:noProof/>
              </w:rPr>
              <w:t>IZMJENE PRAVILNIKA</w:t>
            </w:r>
            <w:r w:rsidR="00377728">
              <w:rPr>
                <w:noProof/>
                <w:webHidden/>
              </w:rPr>
              <w:tab/>
            </w:r>
            <w:r w:rsidR="00377728">
              <w:rPr>
                <w:noProof/>
                <w:webHidden/>
              </w:rPr>
              <w:fldChar w:fldCharType="begin"/>
            </w:r>
            <w:r w:rsidR="00377728">
              <w:rPr>
                <w:noProof/>
                <w:webHidden/>
              </w:rPr>
              <w:instrText xml:space="preserve"> PAGEREF _Toc5052569 \h </w:instrText>
            </w:r>
            <w:r w:rsidR="00377728">
              <w:rPr>
                <w:noProof/>
                <w:webHidden/>
              </w:rPr>
            </w:r>
            <w:r w:rsidR="00377728">
              <w:rPr>
                <w:noProof/>
                <w:webHidden/>
              </w:rPr>
              <w:fldChar w:fldCharType="separate"/>
            </w:r>
            <w:r w:rsidR="00377728">
              <w:rPr>
                <w:noProof/>
                <w:webHidden/>
              </w:rPr>
              <w:t>30</w:t>
            </w:r>
            <w:r w:rsidR="00377728">
              <w:rPr>
                <w:noProof/>
                <w:webHidden/>
              </w:rPr>
              <w:fldChar w:fldCharType="end"/>
            </w:r>
          </w:hyperlink>
        </w:p>
        <w:p w14:paraId="79CBB44D" w14:textId="4FF42BF3" w:rsidR="00377728" w:rsidRDefault="00453BF5">
          <w:pPr>
            <w:pStyle w:val="Sadraj2"/>
            <w:tabs>
              <w:tab w:val="left" w:pos="880"/>
              <w:tab w:val="right" w:leader="dot" w:pos="9016"/>
            </w:tabs>
            <w:rPr>
              <w:rFonts w:eastAsiaTheme="minorEastAsia"/>
              <w:noProof/>
              <w:lang w:eastAsia="hr-HR"/>
            </w:rPr>
          </w:pPr>
          <w:hyperlink w:anchor="_Toc5052570" w:history="1">
            <w:r w:rsidR="00377728" w:rsidRPr="00D6034B">
              <w:rPr>
                <w:rStyle w:val="Hiperveza"/>
                <w:rFonts w:cstheme="minorHAnsi"/>
                <w:noProof/>
              </w:rPr>
              <w:t>6.5.</w:t>
            </w:r>
            <w:r w:rsidR="00377728">
              <w:rPr>
                <w:rFonts w:eastAsiaTheme="minorEastAsia"/>
                <w:noProof/>
                <w:lang w:eastAsia="hr-HR"/>
              </w:rPr>
              <w:tab/>
            </w:r>
            <w:r w:rsidR="00377728" w:rsidRPr="00D6034B">
              <w:rPr>
                <w:rStyle w:val="Hiperveza"/>
                <w:rFonts w:cstheme="minorHAnsi"/>
                <w:noProof/>
              </w:rPr>
              <w:t>STUPANJE PRAVILNIKA NA SNAGU</w:t>
            </w:r>
            <w:r w:rsidR="00377728">
              <w:rPr>
                <w:noProof/>
                <w:webHidden/>
              </w:rPr>
              <w:tab/>
            </w:r>
            <w:r w:rsidR="00377728">
              <w:rPr>
                <w:noProof/>
                <w:webHidden/>
              </w:rPr>
              <w:fldChar w:fldCharType="begin"/>
            </w:r>
            <w:r w:rsidR="00377728">
              <w:rPr>
                <w:noProof/>
                <w:webHidden/>
              </w:rPr>
              <w:instrText xml:space="preserve"> PAGEREF _Toc5052570 \h </w:instrText>
            </w:r>
            <w:r w:rsidR="00377728">
              <w:rPr>
                <w:noProof/>
                <w:webHidden/>
              </w:rPr>
            </w:r>
            <w:r w:rsidR="00377728">
              <w:rPr>
                <w:noProof/>
                <w:webHidden/>
              </w:rPr>
              <w:fldChar w:fldCharType="separate"/>
            </w:r>
            <w:r w:rsidR="00377728">
              <w:rPr>
                <w:noProof/>
                <w:webHidden/>
              </w:rPr>
              <w:t>30</w:t>
            </w:r>
            <w:r w:rsidR="00377728">
              <w:rPr>
                <w:noProof/>
                <w:webHidden/>
              </w:rPr>
              <w:fldChar w:fldCharType="end"/>
            </w:r>
          </w:hyperlink>
        </w:p>
        <w:p w14:paraId="02B5ACAE" w14:textId="078A44CB" w:rsidR="00202313" w:rsidRDefault="00202313" w:rsidP="00F72BC2">
          <w:r>
            <w:rPr>
              <w:b/>
              <w:bCs/>
              <w:noProof/>
            </w:rPr>
            <w:fldChar w:fldCharType="end"/>
          </w:r>
        </w:p>
      </w:sdtContent>
    </w:sdt>
    <w:p w14:paraId="0EAE3846" w14:textId="77777777" w:rsidR="00A41860" w:rsidRDefault="00A41860" w:rsidP="00F72BC2">
      <w:pPr>
        <w:rPr>
          <w:rFonts w:cstheme="minorHAnsi"/>
          <w:b/>
          <w:sz w:val="32"/>
        </w:rPr>
      </w:pPr>
    </w:p>
    <w:p w14:paraId="4CB19D96" w14:textId="77777777" w:rsidR="00A41860" w:rsidRPr="00A41860" w:rsidRDefault="00A41860" w:rsidP="00F72BC2">
      <w:pPr>
        <w:rPr>
          <w:rFonts w:cstheme="minorHAnsi"/>
          <w:b/>
          <w:sz w:val="32"/>
        </w:rPr>
      </w:pPr>
    </w:p>
    <w:p w14:paraId="54F77143" w14:textId="77777777" w:rsidR="00A41860" w:rsidRDefault="00A41860" w:rsidP="00F72BC2">
      <w:r>
        <w:br w:type="page"/>
      </w:r>
    </w:p>
    <w:p w14:paraId="33C0F527" w14:textId="109B88F3" w:rsidR="0067214E" w:rsidRDefault="00192F1A" w:rsidP="00F72BC2">
      <w:pPr>
        <w:jc w:val="both"/>
      </w:pPr>
      <w:r>
        <w:lastRenderedPageBreak/>
        <w:t>Na temelju Uredbe (EU) 2016/679 Europskog parlamenta i Vijeća od 27. travnja 2016. o zaštiti pojedinaca u vezi s obradom osobnih podataka i o slobodnom kretanju takvih podataka te o  stavljanju izvan snage Direktive 95/46/EZ (dalje</w:t>
      </w:r>
      <w:r w:rsidR="00610F8B">
        <w:t xml:space="preserve"> u tekstu</w:t>
      </w:r>
      <w:r>
        <w:t xml:space="preserve">: </w:t>
      </w:r>
      <w:r w:rsidRPr="00BE7279">
        <w:rPr>
          <w:b/>
        </w:rPr>
        <w:t>Opća uredba o zaštiti podataka</w:t>
      </w:r>
      <w:r>
        <w:t xml:space="preserve"> ili </w:t>
      </w:r>
      <w:r w:rsidRPr="00BE7279">
        <w:rPr>
          <w:b/>
        </w:rPr>
        <w:t>Uredba</w:t>
      </w:r>
      <w:r>
        <w:t>)</w:t>
      </w:r>
      <w:r w:rsidR="008006E2">
        <w:t xml:space="preserve">, </w:t>
      </w:r>
      <w:r w:rsidR="00227521">
        <w:t>Zakona o provedbi Opće ur</w:t>
      </w:r>
      <w:r w:rsidR="0033010A">
        <w:t>e</w:t>
      </w:r>
      <w:r w:rsidR="00227521">
        <w:t xml:space="preserve">dbe o zaštiti podataka (NN 42/2018), članka 118. </w:t>
      </w:r>
      <w:r w:rsidR="00227521" w:rsidRPr="00227521">
        <w:t>Zakona o odgoju i obrazovanju u osnovnoj i srednjoj školi (NN 87/08, 86/09, 92/10, 105/10, 90/11, 16/12, 86/12, 126/12, 94/13, 152/14, 07/17 i 68/18)</w:t>
      </w:r>
      <w:r w:rsidR="009D31EB">
        <w:t xml:space="preserve"> te članka </w:t>
      </w:r>
      <w:r w:rsidR="00F13797" w:rsidRPr="00F13797">
        <w:t>35</w:t>
      </w:r>
      <w:r w:rsidR="009D31EB" w:rsidRPr="00F13797">
        <w:t xml:space="preserve">. Statuta Osnovne škole </w:t>
      </w:r>
      <w:r w:rsidR="00F13797" w:rsidRPr="00F13797">
        <w:t>Breznički Hum</w:t>
      </w:r>
      <w:r w:rsidR="009D31EB" w:rsidRPr="00F13797">
        <w:t>,</w:t>
      </w:r>
      <w:r w:rsidR="009D31EB">
        <w:t xml:space="preserve"> Školski odbor </w:t>
      </w:r>
      <w:r w:rsidR="008006E2">
        <w:t xml:space="preserve">dana </w:t>
      </w:r>
      <w:r w:rsidR="003D6A34">
        <w:t xml:space="preserve">18.ožujka </w:t>
      </w:r>
      <w:r w:rsidR="008006E2">
        <w:t>20</w:t>
      </w:r>
      <w:r w:rsidR="00F13797">
        <w:t>20</w:t>
      </w:r>
      <w:r w:rsidR="008006E2">
        <w:t>. godine donosi</w:t>
      </w:r>
    </w:p>
    <w:p w14:paraId="0C899C88" w14:textId="77777777" w:rsidR="008006E2" w:rsidRDefault="008006E2" w:rsidP="00F72BC2">
      <w:pPr>
        <w:jc w:val="both"/>
      </w:pPr>
    </w:p>
    <w:p w14:paraId="1646CC33" w14:textId="77777777" w:rsidR="00F72BC2" w:rsidRDefault="00F72BC2" w:rsidP="00F72BC2">
      <w:pPr>
        <w:jc w:val="both"/>
      </w:pPr>
    </w:p>
    <w:p w14:paraId="35147C3F" w14:textId="77777777" w:rsidR="008006E2" w:rsidRDefault="008006E2" w:rsidP="00F72BC2">
      <w:pPr>
        <w:jc w:val="both"/>
      </w:pPr>
    </w:p>
    <w:p w14:paraId="6DEF4DCF" w14:textId="2CB47533" w:rsidR="00FC345A" w:rsidRPr="00FC345A" w:rsidRDefault="009D31EB" w:rsidP="00FC345A">
      <w:pPr>
        <w:jc w:val="center"/>
        <w:rPr>
          <w:b/>
          <w:sz w:val="40"/>
        </w:rPr>
      </w:pPr>
      <w:r>
        <w:rPr>
          <w:b/>
          <w:sz w:val="40"/>
        </w:rPr>
        <w:t>PRAVILNIK</w:t>
      </w:r>
      <w:r w:rsidR="008006E2" w:rsidRPr="00F466A3">
        <w:rPr>
          <w:b/>
          <w:sz w:val="40"/>
        </w:rPr>
        <w:t xml:space="preserve"> </w:t>
      </w:r>
      <w:r w:rsidR="00FC345A" w:rsidRPr="00FC345A">
        <w:rPr>
          <w:b/>
          <w:sz w:val="40"/>
        </w:rPr>
        <w:t>O ZAŠTITI OSOBNIH PODATAKA</w:t>
      </w:r>
    </w:p>
    <w:p w14:paraId="2272D4FA" w14:textId="77777777" w:rsidR="00F72BC2" w:rsidRDefault="00F72BC2" w:rsidP="00F72BC2">
      <w:pPr>
        <w:pStyle w:val="Naslov1"/>
        <w:spacing w:before="0"/>
        <w:ind w:left="426"/>
        <w:rPr>
          <w:rFonts w:asciiTheme="minorHAnsi" w:hAnsiTheme="minorHAnsi" w:cstheme="minorHAnsi"/>
          <w:color w:val="000000" w:themeColor="text1"/>
          <w:sz w:val="32"/>
        </w:rPr>
      </w:pPr>
      <w:bookmarkStart w:id="0" w:name="_Ref526697661"/>
    </w:p>
    <w:p w14:paraId="2A613FAE" w14:textId="77777777" w:rsidR="00F72BC2" w:rsidRDefault="00F72BC2" w:rsidP="00F72BC2">
      <w:pPr>
        <w:pStyle w:val="Naslov1"/>
        <w:spacing w:before="0"/>
        <w:ind w:left="426"/>
        <w:rPr>
          <w:rFonts w:asciiTheme="minorHAnsi" w:hAnsiTheme="minorHAnsi" w:cstheme="minorHAnsi"/>
          <w:color w:val="000000" w:themeColor="text1"/>
          <w:sz w:val="32"/>
        </w:rPr>
      </w:pPr>
    </w:p>
    <w:p w14:paraId="6FD4CD46" w14:textId="77777777" w:rsidR="008006E2" w:rsidRDefault="008006E2" w:rsidP="00F208F7">
      <w:pPr>
        <w:pStyle w:val="Naslov1"/>
        <w:numPr>
          <w:ilvl w:val="0"/>
          <w:numId w:val="1"/>
        </w:numPr>
        <w:spacing w:before="0"/>
        <w:ind w:left="426" w:hanging="426"/>
        <w:rPr>
          <w:rFonts w:asciiTheme="minorHAnsi" w:hAnsiTheme="minorHAnsi" w:cstheme="minorHAnsi"/>
          <w:color w:val="000000" w:themeColor="text1"/>
          <w:sz w:val="32"/>
        </w:rPr>
      </w:pPr>
      <w:bookmarkStart w:id="1" w:name="_Toc5052524"/>
      <w:r w:rsidRPr="00610F8B">
        <w:rPr>
          <w:rFonts w:asciiTheme="minorHAnsi" w:hAnsiTheme="minorHAnsi" w:cstheme="minorHAnsi"/>
          <w:color w:val="000000" w:themeColor="text1"/>
          <w:sz w:val="32"/>
        </w:rPr>
        <w:t>OPĆE ODREDBE</w:t>
      </w:r>
      <w:bookmarkEnd w:id="0"/>
      <w:bookmarkEnd w:id="1"/>
    </w:p>
    <w:p w14:paraId="51D3F92E" w14:textId="77777777" w:rsidR="00F72BC2" w:rsidRDefault="00F72BC2" w:rsidP="00F72BC2"/>
    <w:p w14:paraId="4C0B3233" w14:textId="77777777" w:rsidR="00501C14" w:rsidRDefault="00162B97" w:rsidP="00740D6B">
      <w:r>
        <w:t>Naše temeljno načelo je poštivanje privatnosti i zaštite osobnih podataka kao ljudskih prava</w:t>
      </w:r>
      <w:r w:rsidR="00501C14">
        <w:t>.</w:t>
      </w:r>
    </w:p>
    <w:p w14:paraId="6491BC38" w14:textId="77777777" w:rsidR="00501C14" w:rsidRDefault="00501C14" w:rsidP="00740D6B"/>
    <w:p w14:paraId="45EEAD8D" w14:textId="62FFD100" w:rsidR="00501C14" w:rsidRDefault="00501C14" w:rsidP="00740D6B">
      <w:pPr>
        <w:jc w:val="both"/>
      </w:pPr>
      <w:r>
        <w:t xml:space="preserve">Mi u </w:t>
      </w:r>
      <w:r w:rsidR="00505A24" w:rsidRPr="00063B2E">
        <w:rPr>
          <w:b/>
        </w:rPr>
        <w:t xml:space="preserve">Osnovnoj školi </w:t>
      </w:r>
      <w:r w:rsidR="00FB2477">
        <w:rPr>
          <w:b/>
        </w:rPr>
        <w:t xml:space="preserve">Breznički Hum, </w:t>
      </w:r>
      <w:r w:rsidR="00FB2477" w:rsidRPr="00FB2477">
        <w:rPr>
          <w:b/>
        </w:rPr>
        <w:t>Breznički Hum 14</w:t>
      </w:r>
      <w:r w:rsidR="00FB2477">
        <w:rPr>
          <w:b/>
        </w:rPr>
        <w:t xml:space="preserve">, </w:t>
      </w:r>
      <w:r w:rsidR="00FB2477" w:rsidRPr="00FB2477">
        <w:rPr>
          <w:b/>
        </w:rPr>
        <w:t>42225 Breznički Hum</w:t>
      </w:r>
      <w:r w:rsidR="00063B2E">
        <w:rPr>
          <w:b/>
        </w:rPr>
        <w:t xml:space="preserve"> (Škola)</w:t>
      </w:r>
      <w:r>
        <w:t xml:space="preserve"> imamo dužnost brinuti za osobe čije smo podatke prikupili i pohranili. </w:t>
      </w:r>
      <w:r w:rsidR="00162B97">
        <w:t>Osobni p</w:t>
      </w:r>
      <w:r>
        <w:t>odaci su odgovornost, i moraju se prikupljati i obrađivati samo kada je apsolutno neophodno.</w:t>
      </w:r>
    </w:p>
    <w:p w14:paraId="7084C1B4" w14:textId="77777777" w:rsidR="00501C14" w:rsidRDefault="00501C14" w:rsidP="00740D6B"/>
    <w:p w14:paraId="3007FB2C" w14:textId="4FDA279A" w:rsidR="00740D6B" w:rsidRDefault="00063B2E" w:rsidP="00740D6B">
      <w:pPr>
        <w:jc w:val="both"/>
      </w:pPr>
      <w:r>
        <w:t>Škola se</w:t>
      </w:r>
      <w:r w:rsidR="00501C14" w:rsidRPr="00501C14">
        <w:t xml:space="preserve"> </w:t>
      </w:r>
      <w:r w:rsidR="00501C14">
        <w:t>drži</w:t>
      </w:r>
      <w:r w:rsidR="00505A24">
        <w:t xml:space="preserve"> </w:t>
      </w:r>
      <w:r w:rsidR="00501C14">
        <w:t>sljedećih načela s ciljem zaštite privatnosti svojih članova</w:t>
      </w:r>
      <w:r w:rsidR="00162B97">
        <w:t xml:space="preserve"> i svih pojedinaca čije osobne podatke prikupljamo u okviru naših aktivnosti</w:t>
      </w:r>
      <w:r w:rsidR="00501C14">
        <w:t>:</w:t>
      </w:r>
    </w:p>
    <w:p w14:paraId="3D3B864D" w14:textId="249B6B6D" w:rsidR="00501C14" w:rsidRDefault="00501C14" w:rsidP="00EF060C">
      <w:pPr>
        <w:pStyle w:val="Odlomakpopisa"/>
        <w:numPr>
          <w:ilvl w:val="0"/>
          <w:numId w:val="16"/>
        </w:numPr>
        <w:spacing w:before="80"/>
        <w:ind w:left="714" w:hanging="357"/>
        <w:contextualSpacing w:val="0"/>
        <w:jc w:val="both"/>
      </w:pPr>
      <w:r>
        <w:t xml:space="preserve">Ne prikupljamo više </w:t>
      </w:r>
      <w:r w:rsidR="005A77DD">
        <w:t>podataka</w:t>
      </w:r>
      <w:r>
        <w:t xml:space="preserve"> nego što je </w:t>
      </w:r>
      <w:r w:rsidR="005A77DD">
        <w:t>neophod</w:t>
      </w:r>
      <w:r>
        <w:t>no</w:t>
      </w:r>
      <w:r w:rsidR="0033010A">
        <w:t>,</w:t>
      </w:r>
    </w:p>
    <w:p w14:paraId="2F9BFE1B" w14:textId="7974F7B1" w:rsidR="00501C14" w:rsidRDefault="00501C14" w:rsidP="00EF060C">
      <w:pPr>
        <w:pStyle w:val="Odlomakpopisa"/>
        <w:numPr>
          <w:ilvl w:val="0"/>
          <w:numId w:val="16"/>
        </w:numPr>
        <w:spacing w:before="80"/>
        <w:ind w:left="714" w:hanging="357"/>
        <w:contextualSpacing w:val="0"/>
        <w:jc w:val="both"/>
      </w:pPr>
      <w:r>
        <w:t>Osobne podatke ne koristimo u svrhe koje nisu navedene</w:t>
      </w:r>
      <w:r w:rsidR="0033010A">
        <w:t>,</w:t>
      </w:r>
    </w:p>
    <w:p w14:paraId="0E702C40" w14:textId="54C37F6C" w:rsidR="00501C14" w:rsidRDefault="00501C14" w:rsidP="00EF060C">
      <w:pPr>
        <w:pStyle w:val="Odlomakpopisa"/>
        <w:numPr>
          <w:ilvl w:val="0"/>
          <w:numId w:val="16"/>
        </w:numPr>
        <w:spacing w:before="80"/>
        <w:ind w:left="714" w:hanging="357"/>
        <w:contextualSpacing w:val="0"/>
        <w:jc w:val="both"/>
      </w:pPr>
      <w:r>
        <w:t>Ne čuvamo osobne podatke ako više nije potrebno</w:t>
      </w:r>
      <w:r w:rsidR="007C3DCB">
        <w:t xml:space="preserve"> ili temeljem propisa obvezujuće</w:t>
      </w:r>
      <w:r w:rsidR="0033010A">
        <w:t>,</w:t>
      </w:r>
    </w:p>
    <w:p w14:paraId="005E4FF2" w14:textId="540890BC" w:rsidR="00501C14" w:rsidRDefault="00BD11DF" w:rsidP="00EF060C">
      <w:pPr>
        <w:pStyle w:val="Odlomakpopisa"/>
        <w:numPr>
          <w:ilvl w:val="0"/>
          <w:numId w:val="16"/>
        </w:numPr>
        <w:spacing w:before="80"/>
        <w:ind w:left="714" w:hanging="357"/>
        <w:contextualSpacing w:val="0"/>
        <w:jc w:val="both"/>
      </w:pPr>
      <w:r>
        <w:t>N</w:t>
      </w:r>
      <w:r w:rsidR="00501C14">
        <w:t xml:space="preserve">e prodajemo, posuđujemo </w:t>
      </w:r>
      <w:r>
        <w:t>niti</w:t>
      </w:r>
      <w:r w:rsidR="00501C14">
        <w:t xml:space="preserve"> </w:t>
      </w:r>
      <w:r>
        <w:t xml:space="preserve">javno </w:t>
      </w:r>
      <w:r w:rsidR="00501C14">
        <w:t>distribuiramo osobne podatke</w:t>
      </w:r>
      <w:r w:rsidR="0033010A">
        <w:t>,</w:t>
      </w:r>
    </w:p>
    <w:p w14:paraId="3D2DAF56" w14:textId="67A561BF" w:rsidR="00501C14" w:rsidRDefault="00501C14" w:rsidP="00EF060C">
      <w:pPr>
        <w:pStyle w:val="Odlomakpopisa"/>
        <w:numPr>
          <w:ilvl w:val="0"/>
          <w:numId w:val="16"/>
        </w:numPr>
        <w:spacing w:before="80"/>
        <w:ind w:left="714" w:hanging="357"/>
        <w:contextualSpacing w:val="0"/>
        <w:jc w:val="both"/>
      </w:pPr>
      <w:r>
        <w:t>Osobne podatke ne šaljemo trećim stranama bez znanja vlasnika osobnih podataka</w:t>
      </w:r>
      <w:r w:rsidR="0033010A">
        <w:t>,</w:t>
      </w:r>
    </w:p>
    <w:p w14:paraId="1CAC4778" w14:textId="4EA3DA57" w:rsidR="00501C14" w:rsidRDefault="00501C14" w:rsidP="00EF060C">
      <w:pPr>
        <w:pStyle w:val="Odlomakpopisa"/>
        <w:numPr>
          <w:ilvl w:val="0"/>
          <w:numId w:val="16"/>
        </w:numPr>
        <w:spacing w:before="80"/>
        <w:ind w:left="714" w:hanging="357"/>
        <w:contextualSpacing w:val="0"/>
        <w:jc w:val="both"/>
      </w:pPr>
      <w:r>
        <w:t>Ne koristimo nikakvu automatiziranu obradu i donošenje odluka niti profiliranje</w:t>
      </w:r>
      <w:r w:rsidR="0033010A">
        <w:t>,</w:t>
      </w:r>
    </w:p>
    <w:p w14:paraId="183E8490" w14:textId="28956281" w:rsidR="00501C14" w:rsidRDefault="00501C14" w:rsidP="00EF060C">
      <w:pPr>
        <w:pStyle w:val="Odlomakpopisa"/>
        <w:numPr>
          <w:ilvl w:val="0"/>
          <w:numId w:val="16"/>
        </w:numPr>
        <w:spacing w:before="80"/>
        <w:ind w:left="714" w:hanging="357"/>
        <w:contextualSpacing w:val="0"/>
        <w:jc w:val="both"/>
      </w:pPr>
      <w:r>
        <w:t xml:space="preserve">Osobne podatke </w:t>
      </w:r>
      <w:r w:rsidR="00505A24">
        <w:t xml:space="preserve">ne </w:t>
      </w:r>
      <w:r>
        <w:t>prenosimo izvan EU/E</w:t>
      </w:r>
      <w:r w:rsidR="00E27FBF">
        <w:t>GP</w:t>
      </w:r>
      <w:r w:rsidR="00505A24" w:rsidRPr="00505A24">
        <w:t xml:space="preserve"> </w:t>
      </w:r>
      <w:r w:rsidR="00505A24">
        <w:t>bez znanja vlasnika osobnih podataka,</w:t>
      </w:r>
    </w:p>
    <w:p w14:paraId="3170441B" w14:textId="77777777" w:rsidR="00501C14" w:rsidRDefault="00501C14" w:rsidP="00EF060C">
      <w:pPr>
        <w:pStyle w:val="Odlomakpopisa"/>
        <w:numPr>
          <w:ilvl w:val="0"/>
          <w:numId w:val="16"/>
        </w:numPr>
        <w:spacing w:before="80"/>
        <w:ind w:left="714" w:hanging="357"/>
        <w:contextualSpacing w:val="0"/>
        <w:jc w:val="both"/>
      </w:pPr>
      <w:r>
        <w:t>Kontinuirano osiguravamo da su osobni podaci sigurno pohranjeni.</w:t>
      </w:r>
    </w:p>
    <w:p w14:paraId="3AF197B3" w14:textId="77777777" w:rsidR="00501C14" w:rsidRDefault="00501C14" w:rsidP="00740D6B">
      <w:pPr>
        <w:jc w:val="both"/>
      </w:pPr>
    </w:p>
    <w:p w14:paraId="61558A56" w14:textId="7D2A9391" w:rsidR="00501C14" w:rsidRDefault="00BD11DF" w:rsidP="00740D6B">
      <w:pPr>
        <w:jc w:val="both"/>
      </w:pPr>
      <w:r>
        <w:t>Putem ov</w:t>
      </w:r>
      <w:r w:rsidR="00505A24">
        <w:t>og</w:t>
      </w:r>
      <w:r>
        <w:t xml:space="preserve"> </w:t>
      </w:r>
      <w:r w:rsidR="00EA3F39">
        <w:t>Pravilnika</w:t>
      </w:r>
      <w:r>
        <w:t xml:space="preserve"> </w:t>
      </w:r>
      <w:r w:rsidR="00607D0C">
        <w:t xml:space="preserve">o zaštiti osobnih podataka </w:t>
      </w:r>
      <w:r w:rsidR="00063B2E">
        <w:t>Škola</w:t>
      </w:r>
      <w:r w:rsidR="00505A24" w:rsidRPr="00501C14">
        <w:t xml:space="preserve"> </w:t>
      </w:r>
      <w:r>
        <w:t xml:space="preserve">utvrđuje temelje za odgovornu i učinkovitu zaštitu osobnih podataka, te detaljno opisuje cjelovit okvir zaštite osobnih podataka, uključujući i jasne postupke svih </w:t>
      </w:r>
      <w:r w:rsidR="00505A24">
        <w:t>zaposlenika</w:t>
      </w:r>
      <w:r>
        <w:t xml:space="preserve"> </w:t>
      </w:r>
      <w:r w:rsidR="00505A24">
        <w:t xml:space="preserve">i vanjskih suradnika </w:t>
      </w:r>
      <w:r>
        <w:t xml:space="preserve">u svrhu provođenja mjera za </w:t>
      </w:r>
      <w:r w:rsidR="00501C14">
        <w:t>zaštit</w:t>
      </w:r>
      <w:r>
        <w:t xml:space="preserve">u privatnosti i </w:t>
      </w:r>
      <w:r w:rsidR="00501C14">
        <w:t xml:space="preserve">osobnih podataka </w:t>
      </w:r>
      <w:r>
        <w:t xml:space="preserve">svih </w:t>
      </w:r>
      <w:r w:rsidR="00501C14">
        <w:t xml:space="preserve">pojedinaca čije osobne podatke </w:t>
      </w:r>
      <w:r w:rsidR="00063B2E">
        <w:t>Škola</w:t>
      </w:r>
      <w:r w:rsidR="00505A24" w:rsidRPr="00501C14">
        <w:t xml:space="preserve"> </w:t>
      </w:r>
      <w:r w:rsidR="00501C14">
        <w:t>na bilo koji način obrađuje.</w:t>
      </w:r>
    </w:p>
    <w:p w14:paraId="29A8FD0E" w14:textId="77777777" w:rsidR="00501C14" w:rsidRDefault="00501C14" w:rsidP="00740D6B">
      <w:pPr>
        <w:jc w:val="both"/>
      </w:pPr>
    </w:p>
    <w:p w14:paraId="5300C692" w14:textId="0C76CD2E" w:rsidR="00501C14" w:rsidRDefault="00A60CF8" w:rsidP="00740D6B">
      <w:pPr>
        <w:jc w:val="both"/>
      </w:pPr>
      <w:r w:rsidRPr="00A60CF8">
        <w:t xml:space="preserve">U skladu s ovim </w:t>
      </w:r>
      <w:r w:rsidR="00EA3F39">
        <w:t>Pravilnik</w:t>
      </w:r>
      <w:r w:rsidR="00505A24">
        <w:t>om</w:t>
      </w:r>
      <w:r w:rsidRPr="00A60CF8">
        <w:t xml:space="preserve"> </w:t>
      </w:r>
      <w:r w:rsidR="00607D0C">
        <w:t xml:space="preserve">o zaštiti osobnih podataka </w:t>
      </w:r>
      <w:r w:rsidRPr="00A60CF8">
        <w:t xml:space="preserve">svi se </w:t>
      </w:r>
      <w:r w:rsidR="00505A24">
        <w:t>zaposlenici i vanjski suradni</w:t>
      </w:r>
      <w:r w:rsidR="003B2856">
        <w:t>ci</w:t>
      </w:r>
      <w:r w:rsidR="00505A24">
        <w:t xml:space="preserve"> </w:t>
      </w:r>
      <w:r w:rsidR="00063B2E">
        <w:t>Škole</w:t>
      </w:r>
      <w:r w:rsidR="003B2856" w:rsidRPr="00501C14">
        <w:t xml:space="preserve"> </w:t>
      </w:r>
      <w:r w:rsidRPr="00A60CF8">
        <w:t xml:space="preserve">obvezuju pridržavati i provoditi mjere zaštite privatnosti svih pojedinaca čije osobne podatke prikupljaju i obrađuju te pohranjuju, bez obzira na </w:t>
      </w:r>
      <w:proofErr w:type="spellStart"/>
      <w:r w:rsidRPr="00A60CF8">
        <w:t>na</w:t>
      </w:r>
      <w:proofErr w:type="spellEnd"/>
      <w:r w:rsidRPr="00A60CF8">
        <w:t xml:space="preserve"> njihovu nacionalnost ili boravište.</w:t>
      </w:r>
    </w:p>
    <w:p w14:paraId="5FCEA9A0" w14:textId="77777777" w:rsidR="008D7115" w:rsidRDefault="008D7115" w:rsidP="00740D6B">
      <w:pPr>
        <w:jc w:val="both"/>
      </w:pPr>
    </w:p>
    <w:p w14:paraId="164E501F" w14:textId="77777777" w:rsidR="00BD11DF" w:rsidRDefault="00BD11DF" w:rsidP="008D7115">
      <w:pPr>
        <w:jc w:val="both"/>
        <w:rPr>
          <w:rFonts w:eastAsiaTheme="majorEastAsia" w:cstheme="minorHAnsi"/>
          <w:b/>
          <w:bCs/>
          <w:color w:val="000000" w:themeColor="text1"/>
          <w:sz w:val="28"/>
          <w:szCs w:val="26"/>
        </w:rPr>
      </w:pPr>
      <w:r>
        <w:rPr>
          <w:rFonts w:cstheme="minorHAnsi"/>
          <w:color w:val="000000" w:themeColor="text1"/>
          <w:sz w:val="28"/>
        </w:rPr>
        <w:br w:type="page"/>
      </w:r>
    </w:p>
    <w:p w14:paraId="55646571" w14:textId="77777777" w:rsidR="00F2044A" w:rsidRPr="003506A8" w:rsidRDefault="00F2044A" w:rsidP="00F208F7">
      <w:pPr>
        <w:pStyle w:val="Naslov2"/>
        <w:numPr>
          <w:ilvl w:val="1"/>
          <w:numId w:val="1"/>
        </w:numPr>
        <w:spacing w:before="0"/>
        <w:ind w:left="567" w:hanging="567"/>
        <w:rPr>
          <w:rFonts w:asciiTheme="minorHAnsi" w:hAnsiTheme="minorHAnsi" w:cstheme="minorHAnsi"/>
          <w:color w:val="000000" w:themeColor="text1"/>
          <w:sz w:val="28"/>
        </w:rPr>
      </w:pPr>
      <w:bookmarkStart w:id="2" w:name="_Toc5052525"/>
      <w:r w:rsidRPr="003506A8">
        <w:rPr>
          <w:rFonts w:asciiTheme="minorHAnsi" w:hAnsiTheme="minorHAnsi" w:cstheme="minorHAnsi"/>
          <w:color w:val="000000" w:themeColor="text1"/>
          <w:sz w:val="28"/>
        </w:rPr>
        <w:lastRenderedPageBreak/>
        <w:t>SVRHA</w:t>
      </w:r>
      <w:bookmarkEnd w:id="2"/>
    </w:p>
    <w:p w14:paraId="07947207" w14:textId="77777777" w:rsidR="00F2044A" w:rsidRDefault="00F2044A" w:rsidP="00F72BC2"/>
    <w:p w14:paraId="64E71F14" w14:textId="35DAE57A" w:rsidR="00F2044A" w:rsidRDefault="00F2044A" w:rsidP="00F72BC2">
      <w:pPr>
        <w:ind w:left="567"/>
        <w:jc w:val="both"/>
      </w:pPr>
      <w:r>
        <w:t>Ovim</w:t>
      </w:r>
      <w:r w:rsidR="006676AE">
        <w:t xml:space="preserve"> se</w:t>
      </w:r>
      <w:r>
        <w:t xml:space="preserve"> </w:t>
      </w:r>
      <w:r w:rsidR="00EA3F39">
        <w:rPr>
          <w:b/>
        </w:rPr>
        <w:t>Pravilnik</w:t>
      </w:r>
      <w:r w:rsidR="003B2856">
        <w:rPr>
          <w:b/>
        </w:rPr>
        <w:t>om</w:t>
      </w:r>
      <w:r w:rsidR="00BC71E8" w:rsidRPr="00751A58">
        <w:rPr>
          <w:b/>
        </w:rPr>
        <w:t xml:space="preserve"> o zaštiti osobnih podataka</w:t>
      </w:r>
      <w:r w:rsidR="00BC71E8">
        <w:t xml:space="preserve"> (dalje u tekstu: </w:t>
      </w:r>
      <w:r w:rsidR="00EA3F39">
        <w:rPr>
          <w:b/>
        </w:rPr>
        <w:t>Pravilnik</w:t>
      </w:r>
      <w:r w:rsidR="00BC71E8">
        <w:t>)</w:t>
      </w:r>
      <w:r>
        <w:t xml:space="preserve"> štite t</w:t>
      </w:r>
      <w:r w:rsidR="0008609D">
        <w:t>emeljna prava i slobode pojedinac</w:t>
      </w:r>
      <w:r>
        <w:t>a</w:t>
      </w:r>
      <w:r w:rsidR="00063B2E">
        <w:t>, posebice djece</w:t>
      </w:r>
      <w:r>
        <w:t xml:space="preserve">, odnosno uređuje zaštita pojedinaca prilikom obrade osobnih podataka u </w:t>
      </w:r>
      <w:r w:rsidR="006676AE">
        <w:t>odgojno-obrazovnom rad</w:t>
      </w:r>
      <w:r>
        <w:t xml:space="preserve">u </w:t>
      </w:r>
      <w:r w:rsidR="003B2856">
        <w:t xml:space="preserve">i aktivnostima </w:t>
      </w:r>
      <w:r w:rsidR="00DE32FB">
        <w:t>Škole</w:t>
      </w:r>
      <w:r w:rsidR="0083659C">
        <w:t xml:space="preserve">, na način da se </w:t>
      </w:r>
      <w:r w:rsidR="00EA3F39">
        <w:t>Pravilnik</w:t>
      </w:r>
      <w:r w:rsidR="003B2856">
        <w:t>om</w:t>
      </w:r>
      <w:r w:rsidR="0083659C">
        <w:t xml:space="preserve"> određuju upute za </w:t>
      </w:r>
      <w:r w:rsidR="00404FBE">
        <w:t>provedbu</w:t>
      </w:r>
      <w:r w:rsidR="0083659C">
        <w:t xml:space="preserve"> </w:t>
      </w:r>
      <w:r w:rsidR="0083659C" w:rsidRPr="0083659C">
        <w:t xml:space="preserve">mjera i za dokazivanje </w:t>
      </w:r>
      <w:r w:rsidR="0083659C">
        <w:t>sukladnosti postupanja s Općom uredbom o zaštiti podataka</w:t>
      </w:r>
      <w:r w:rsidR="0083659C" w:rsidRPr="0083659C">
        <w:t>, posebno u pogledu utvrđivanja rizika povezan</w:t>
      </w:r>
      <w:r w:rsidR="004D571B">
        <w:t>ih</w:t>
      </w:r>
      <w:r w:rsidR="0083659C" w:rsidRPr="0083659C">
        <w:t xml:space="preserve"> s obrad</w:t>
      </w:r>
      <w:r w:rsidR="004D571B">
        <w:t>ama</w:t>
      </w:r>
      <w:r w:rsidR="0083659C" w:rsidRPr="0083659C">
        <w:t>, njihove procjene s obzirom na podrijetlo, prirodu, vjerojatnost i težinu te utvrđivanje najboljih praksi za umanjivanje rizika</w:t>
      </w:r>
      <w:r>
        <w:t>.</w:t>
      </w:r>
    </w:p>
    <w:p w14:paraId="11A0265F" w14:textId="77777777" w:rsidR="00F2044A" w:rsidRDefault="00F2044A" w:rsidP="00F72BC2">
      <w:pPr>
        <w:ind w:left="567"/>
        <w:jc w:val="both"/>
      </w:pPr>
    </w:p>
    <w:p w14:paraId="32A1C0D1" w14:textId="68D26A4F" w:rsidR="00063B2E" w:rsidRDefault="00063B2E" w:rsidP="00063B2E">
      <w:pPr>
        <w:ind w:left="567"/>
        <w:jc w:val="both"/>
      </w:pPr>
      <w:r>
        <w:t>Svrha ov</w:t>
      </w:r>
      <w:r w:rsidR="00DE32FB">
        <w:t>og</w:t>
      </w:r>
      <w:r>
        <w:t xml:space="preserve"> </w:t>
      </w:r>
      <w:proofErr w:type="spellStart"/>
      <w:r>
        <w:t>P</w:t>
      </w:r>
      <w:r w:rsidR="00DE32FB">
        <w:t>ravilnka</w:t>
      </w:r>
      <w:proofErr w:type="spellEnd"/>
      <w:r>
        <w:t xml:space="preserve"> je uspostaviti norme za sve zaposlenike </w:t>
      </w:r>
      <w:r w:rsidR="00DE32FB">
        <w:t>Škole</w:t>
      </w:r>
      <w:r>
        <w:t xml:space="preserve"> kao i </w:t>
      </w:r>
      <w:r w:rsidR="00F30FA9">
        <w:t>vanjske suradnike</w:t>
      </w:r>
      <w:r>
        <w:t xml:space="preserve"> prilikom rada i profesionalnog djelovanja u Školi i to u odnosu na postupanje s osobnim podacima. </w:t>
      </w:r>
    </w:p>
    <w:p w14:paraId="026EE360" w14:textId="77777777" w:rsidR="00063B2E" w:rsidRDefault="00063B2E" w:rsidP="00063B2E">
      <w:pPr>
        <w:ind w:left="567"/>
        <w:jc w:val="both"/>
      </w:pPr>
    </w:p>
    <w:p w14:paraId="73159E5B" w14:textId="460D94A6" w:rsidR="00063B2E" w:rsidRDefault="00063B2E" w:rsidP="00063B2E">
      <w:pPr>
        <w:ind w:left="567"/>
        <w:jc w:val="both"/>
      </w:pPr>
      <w:r>
        <w:t xml:space="preserve">Krajnji cilj je </w:t>
      </w:r>
      <w:proofErr w:type="spellStart"/>
      <w:r>
        <w:t>minimizacija</w:t>
      </w:r>
      <w:proofErr w:type="spellEnd"/>
      <w:r>
        <w:t xml:space="preserve"> rizika vezanih uz moguće nesukladnosti s </w:t>
      </w:r>
      <w:r w:rsidR="00DE32FB">
        <w:t>važeći</w:t>
      </w:r>
      <w:r>
        <w:t>m propisima</w:t>
      </w:r>
      <w:r w:rsidR="00DE32FB">
        <w:t xml:space="preserve"> iz područja zaštite osobnih podataka</w:t>
      </w:r>
      <w:r>
        <w:t xml:space="preserve">, a o čemu ovisi pravodobna i kvalitetna reakcija zaposlenika u svakom pojedinom slučaju. S tim u vezi se zaposlenici pozivaju da, u slučaju nerazumijevanja pojedinih odredbi ovog Pravilnika, nejasnoća prilikom implementiranja u svakodnevnom radu ili bilo kakve dvojbe vezane uz trenutno ili buduće prikupljanje, obradu ili pohranu osobnih podataka, zaustave svako postupanje te da se obvezno obrate </w:t>
      </w:r>
      <w:r w:rsidR="00DE32FB">
        <w:t>S</w:t>
      </w:r>
      <w:r>
        <w:t xml:space="preserve">lužbeniku za zaštitu podataka </w:t>
      </w:r>
      <w:r w:rsidR="00F10E51">
        <w:t xml:space="preserve">Škole </w:t>
      </w:r>
      <w:r>
        <w:t>radi daljnjeg savjetovanja i uputa.</w:t>
      </w:r>
    </w:p>
    <w:p w14:paraId="1F690A04" w14:textId="77777777" w:rsidR="00063B2E" w:rsidRDefault="00063B2E" w:rsidP="00063B2E">
      <w:pPr>
        <w:ind w:left="567"/>
        <w:jc w:val="both"/>
      </w:pPr>
    </w:p>
    <w:p w14:paraId="2F4E9EDC" w14:textId="77777777" w:rsidR="00A827D0" w:rsidRDefault="00063B2E" w:rsidP="00063B2E">
      <w:pPr>
        <w:ind w:left="567"/>
        <w:jc w:val="both"/>
      </w:pPr>
      <w:r>
        <w:t xml:space="preserve">Ovim Pravilnikom </w:t>
      </w:r>
      <w:r w:rsidR="00737E4F">
        <w:t>Škola</w:t>
      </w:r>
      <w:r>
        <w:t xml:space="preserve"> želi osigurati jedinstvenu i visoku razinu zaštite osobnih podataka koje obrađuje. </w:t>
      </w:r>
    </w:p>
    <w:p w14:paraId="554CB284" w14:textId="77777777" w:rsidR="00A827D0" w:rsidRDefault="00A827D0" w:rsidP="00063B2E">
      <w:pPr>
        <w:ind w:left="567"/>
        <w:jc w:val="both"/>
      </w:pPr>
    </w:p>
    <w:p w14:paraId="1BB1F6B9" w14:textId="76311DAF" w:rsidR="00063B2E" w:rsidRDefault="00737E4F" w:rsidP="00063B2E">
      <w:pPr>
        <w:ind w:left="567"/>
        <w:jc w:val="both"/>
      </w:pPr>
      <w:r>
        <w:t>Škola</w:t>
      </w:r>
      <w:r w:rsidR="00063B2E">
        <w:t xml:space="preserve"> ostvaruje zaštitu osobnih podataka ponajprije na sljedeće načine:</w:t>
      </w:r>
    </w:p>
    <w:p w14:paraId="1552E4B0" w14:textId="0369BB06" w:rsidR="00063B2E" w:rsidRDefault="00063B2E" w:rsidP="00EF060C">
      <w:pPr>
        <w:pStyle w:val="Odlomakpopisa"/>
        <w:numPr>
          <w:ilvl w:val="0"/>
          <w:numId w:val="18"/>
        </w:numPr>
        <w:spacing w:before="120"/>
        <w:ind w:left="1281" w:hanging="357"/>
        <w:contextualSpacing w:val="0"/>
        <w:jc w:val="both"/>
      </w:pPr>
      <w:r>
        <w:t xml:space="preserve">usvajanjem ovog Pravilnika, kojim se </w:t>
      </w:r>
      <w:r w:rsidR="00737E4F">
        <w:t>utvrđuju</w:t>
      </w:r>
      <w:r>
        <w:t xml:space="preserve"> opća pravila vezana uz zaštitu osobnih podataka</w:t>
      </w:r>
      <w:r w:rsidR="00737E4F">
        <w:t>,</w:t>
      </w:r>
      <w:r>
        <w:t xml:space="preserve"> </w:t>
      </w:r>
    </w:p>
    <w:p w14:paraId="281BE05F" w14:textId="3868C28C" w:rsidR="00063B2E" w:rsidRDefault="00063B2E" w:rsidP="00EF060C">
      <w:pPr>
        <w:pStyle w:val="Odlomakpopisa"/>
        <w:numPr>
          <w:ilvl w:val="0"/>
          <w:numId w:val="18"/>
        </w:numPr>
        <w:spacing w:before="120"/>
        <w:ind w:left="1281" w:hanging="357"/>
        <w:contextualSpacing w:val="0"/>
        <w:jc w:val="both"/>
      </w:pPr>
      <w:r>
        <w:t>usvajanjem posebnih internih pravilnika ili protokola kojima se detaljnije regulira</w:t>
      </w:r>
      <w:r w:rsidR="00F10E51">
        <w:t>ju</w:t>
      </w:r>
      <w:r>
        <w:t xml:space="preserve"> </w:t>
      </w:r>
      <w:r w:rsidR="00F10E51">
        <w:t xml:space="preserve">pojedine </w:t>
      </w:r>
      <w:r>
        <w:t>obrad</w:t>
      </w:r>
      <w:r w:rsidR="00F10E51">
        <w:t>e</w:t>
      </w:r>
      <w:r>
        <w:t xml:space="preserve"> osobnih podataka</w:t>
      </w:r>
      <w:r w:rsidR="00F10E51">
        <w:t xml:space="preserve"> ili pojedini postupci u svrhu zaštite osobnih podataka</w:t>
      </w:r>
      <w:r w:rsidR="00737E4F">
        <w:t>,</w:t>
      </w:r>
    </w:p>
    <w:p w14:paraId="507B6B56" w14:textId="34137B65" w:rsidR="00063B2E" w:rsidRDefault="00063B2E" w:rsidP="00EF060C">
      <w:pPr>
        <w:pStyle w:val="Odlomakpopisa"/>
        <w:numPr>
          <w:ilvl w:val="0"/>
          <w:numId w:val="18"/>
        </w:numPr>
        <w:spacing w:before="120"/>
        <w:ind w:left="1281" w:hanging="357"/>
        <w:contextualSpacing w:val="0"/>
        <w:jc w:val="both"/>
      </w:pPr>
      <w:r>
        <w:t>primjenom kadrovskih, organizacijskih i tehničkih mjera zaštite osobnih podataka</w:t>
      </w:r>
      <w:r w:rsidR="00737E4F">
        <w:t>,</w:t>
      </w:r>
    </w:p>
    <w:p w14:paraId="29D19F61" w14:textId="5CB2027D" w:rsidR="00063B2E" w:rsidRDefault="00063B2E" w:rsidP="00EF060C">
      <w:pPr>
        <w:pStyle w:val="Odlomakpopisa"/>
        <w:numPr>
          <w:ilvl w:val="0"/>
          <w:numId w:val="18"/>
        </w:numPr>
        <w:spacing w:before="120"/>
        <w:ind w:left="1281" w:hanging="357"/>
        <w:contextualSpacing w:val="0"/>
        <w:jc w:val="both"/>
      </w:pPr>
      <w:r>
        <w:t xml:space="preserve">imenovanjem </w:t>
      </w:r>
      <w:r w:rsidR="00737E4F">
        <w:t>S</w:t>
      </w:r>
      <w:r>
        <w:t>lužbenika za zaštitu podataka</w:t>
      </w:r>
      <w:r w:rsidR="00F10E51">
        <w:t xml:space="preserve"> </w:t>
      </w:r>
      <w:r w:rsidR="006F294A">
        <w:t>na</w:t>
      </w:r>
      <w:r w:rsidR="006F294A" w:rsidRPr="006F294A">
        <w:t xml:space="preserve"> temelju stručnih kvalifikacija, a osobito stručnog znanja o pravu i praksama u području zaštite podataka te sposobnosti izvršavanja zadaća</w:t>
      </w:r>
      <w:r w:rsidR="00737E4F">
        <w:t>,</w:t>
      </w:r>
    </w:p>
    <w:p w14:paraId="69DC1D9C" w14:textId="2D1588E2" w:rsidR="00063B2E" w:rsidRDefault="00063B2E" w:rsidP="00EF060C">
      <w:pPr>
        <w:pStyle w:val="Odlomakpopisa"/>
        <w:numPr>
          <w:ilvl w:val="0"/>
          <w:numId w:val="18"/>
        </w:numPr>
        <w:spacing w:before="120"/>
        <w:ind w:left="1281" w:hanging="357"/>
        <w:contextualSpacing w:val="0"/>
        <w:jc w:val="both"/>
      </w:pPr>
      <w:r>
        <w:t>ažurnim vođenjem evidencij</w:t>
      </w:r>
      <w:r w:rsidR="00737E4F">
        <w:t>e</w:t>
      </w:r>
      <w:r>
        <w:t xml:space="preserve"> aktivnosti obrade podataka</w:t>
      </w:r>
      <w:r w:rsidR="00737E4F">
        <w:t xml:space="preserve"> i</w:t>
      </w:r>
    </w:p>
    <w:p w14:paraId="641E3818" w14:textId="2D887A30" w:rsidR="007141F0" w:rsidRDefault="00063B2E" w:rsidP="00EF060C">
      <w:pPr>
        <w:pStyle w:val="Odlomakpopisa"/>
        <w:numPr>
          <w:ilvl w:val="0"/>
          <w:numId w:val="18"/>
        </w:numPr>
        <w:spacing w:before="120"/>
        <w:ind w:left="1281" w:hanging="357"/>
        <w:contextualSpacing w:val="0"/>
        <w:jc w:val="both"/>
      </w:pPr>
      <w:r>
        <w:t>kontinuiranom edukacijom zaposlenika o važnosti zaštite osobnih podataka.</w:t>
      </w:r>
    </w:p>
    <w:p w14:paraId="765ACBE7" w14:textId="54453391" w:rsidR="000E3C90" w:rsidRDefault="000E3C90" w:rsidP="00F72BC2">
      <w:pPr>
        <w:ind w:left="567"/>
        <w:jc w:val="both"/>
      </w:pPr>
    </w:p>
    <w:p w14:paraId="7DD815F7" w14:textId="77777777" w:rsidR="00636198" w:rsidRDefault="00636198" w:rsidP="00F72BC2">
      <w:pPr>
        <w:ind w:left="567"/>
        <w:jc w:val="both"/>
      </w:pPr>
    </w:p>
    <w:p w14:paraId="0A1B64D5" w14:textId="6F3CCADD" w:rsidR="00B94AF0" w:rsidRPr="003506A8" w:rsidRDefault="00B94AF0" w:rsidP="00F208F7">
      <w:pPr>
        <w:pStyle w:val="Naslov2"/>
        <w:numPr>
          <w:ilvl w:val="1"/>
          <w:numId w:val="1"/>
        </w:numPr>
        <w:spacing w:before="0"/>
        <w:ind w:left="567" w:hanging="567"/>
        <w:rPr>
          <w:rFonts w:asciiTheme="minorHAnsi" w:hAnsiTheme="minorHAnsi" w:cstheme="minorHAnsi"/>
          <w:color w:val="000000" w:themeColor="text1"/>
          <w:sz w:val="28"/>
        </w:rPr>
      </w:pPr>
      <w:bookmarkStart w:id="3" w:name="_Toc5052526"/>
      <w:r w:rsidRPr="003506A8">
        <w:rPr>
          <w:rFonts w:asciiTheme="minorHAnsi" w:hAnsiTheme="minorHAnsi" w:cstheme="minorHAnsi"/>
          <w:color w:val="000000" w:themeColor="text1"/>
          <w:sz w:val="28"/>
        </w:rPr>
        <w:t xml:space="preserve">PRIMJENA </w:t>
      </w:r>
      <w:r w:rsidR="00D250D5">
        <w:rPr>
          <w:rFonts w:asciiTheme="minorHAnsi" w:hAnsiTheme="minorHAnsi" w:cstheme="minorHAnsi"/>
          <w:color w:val="000000" w:themeColor="text1"/>
          <w:sz w:val="28"/>
        </w:rPr>
        <w:t>PRAVILNIK</w:t>
      </w:r>
      <w:r w:rsidRPr="003506A8">
        <w:rPr>
          <w:rFonts w:asciiTheme="minorHAnsi" w:hAnsiTheme="minorHAnsi" w:cstheme="minorHAnsi"/>
          <w:color w:val="000000" w:themeColor="text1"/>
          <w:sz w:val="28"/>
        </w:rPr>
        <w:t>A</w:t>
      </w:r>
      <w:bookmarkEnd w:id="3"/>
    </w:p>
    <w:p w14:paraId="57F7E42B" w14:textId="77777777" w:rsidR="00B94AF0" w:rsidRDefault="00B94AF0" w:rsidP="00F72BC2">
      <w:pPr>
        <w:jc w:val="both"/>
      </w:pPr>
    </w:p>
    <w:p w14:paraId="039C9E88" w14:textId="2DC5BB71" w:rsidR="00636198" w:rsidRDefault="00636198" w:rsidP="00636198">
      <w:pPr>
        <w:ind w:left="567"/>
        <w:jc w:val="both"/>
      </w:pPr>
      <w:r>
        <w:t xml:space="preserve">Pravilnik se primjenjuje pri svakom prikupljanju i obradi osobnih podataka fizičkih osoba, neovisno u kojoj fazi uspostave suradnje ili bilo koje druge vrste odnosa sa </w:t>
      </w:r>
      <w:r w:rsidR="003B2B70">
        <w:t>Školom</w:t>
      </w:r>
      <w:r>
        <w:t xml:space="preserve"> (obavljaju li se tek inicijalne pripreme ili je postupak već u tijeku).</w:t>
      </w:r>
    </w:p>
    <w:p w14:paraId="2A7A6B99" w14:textId="77777777" w:rsidR="00636198" w:rsidRDefault="00636198" w:rsidP="00636198">
      <w:pPr>
        <w:ind w:left="567"/>
        <w:jc w:val="both"/>
      </w:pPr>
    </w:p>
    <w:p w14:paraId="357E9C28" w14:textId="7A695A2D" w:rsidR="00636198" w:rsidRDefault="00636198" w:rsidP="00636198">
      <w:pPr>
        <w:ind w:left="567"/>
        <w:jc w:val="both"/>
      </w:pPr>
      <w:r>
        <w:t xml:space="preserve">Primjenjuje se na sve aktivnosti obrade osobnih podataka koje </w:t>
      </w:r>
      <w:r w:rsidR="00EF0ECD">
        <w:t>Škola</w:t>
      </w:r>
      <w:r>
        <w:t xml:space="preserve"> </w:t>
      </w:r>
      <w:r w:rsidR="00EF0ECD">
        <w:t>vrši</w:t>
      </w:r>
      <w:r>
        <w:t>, a koje osobito uključuju:</w:t>
      </w:r>
    </w:p>
    <w:p w14:paraId="36B56397" w14:textId="77777777" w:rsidR="00A827D0" w:rsidRDefault="00A827D0" w:rsidP="00636198">
      <w:pPr>
        <w:ind w:left="567"/>
        <w:jc w:val="both"/>
      </w:pPr>
    </w:p>
    <w:p w14:paraId="0470EB2F" w14:textId="0E30C154" w:rsidR="00D37699" w:rsidRDefault="00D37699" w:rsidP="00EF060C">
      <w:pPr>
        <w:pStyle w:val="Odlomakpopisa"/>
        <w:numPr>
          <w:ilvl w:val="0"/>
          <w:numId w:val="19"/>
        </w:numPr>
        <w:spacing w:before="120"/>
        <w:ind w:left="924" w:hanging="357"/>
        <w:contextualSpacing w:val="0"/>
        <w:jc w:val="both"/>
      </w:pPr>
      <w:r>
        <w:lastRenderedPageBreak/>
        <w:t>obradu osobnih podataka učenika Škole te njihovih nositelja roditeljske odgovornosti,</w:t>
      </w:r>
    </w:p>
    <w:p w14:paraId="5539809F" w14:textId="662DC1CE" w:rsidR="00636198" w:rsidRDefault="00636198" w:rsidP="00EF060C">
      <w:pPr>
        <w:pStyle w:val="Odlomakpopisa"/>
        <w:numPr>
          <w:ilvl w:val="0"/>
          <w:numId w:val="19"/>
        </w:numPr>
        <w:spacing w:before="120"/>
        <w:ind w:left="924" w:hanging="357"/>
        <w:contextualSpacing w:val="0"/>
        <w:jc w:val="both"/>
      </w:pPr>
      <w:r>
        <w:t>obradu osobnih podataka zaposlenika pri sklapanju, izvršavanju i obradi ugovora o radu i za kontaktiranje potencijalnih zaposlenika u selekcijskim postupcima prije donošenja odluke o zapošljavanju</w:t>
      </w:r>
      <w:r w:rsidR="00EF0ECD">
        <w:t>,</w:t>
      </w:r>
    </w:p>
    <w:p w14:paraId="1A0848A7" w14:textId="51C8500C" w:rsidR="00636198" w:rsidRDefault="00636198" w:rsidP="00EF060C">
      <w:pPr>
        <w:pStyle w:val="Odlomakpopisa"/>
        <w:numPr>
          <w:ilvl w:val="0"/>
          <w:numId w:val="19"/>
        </w:numPr>
        <w:spacing w:before="120"/>
        <w:ind w:left="924" w:hanging="357"/>
        <w:contextualSpacing w:val="0"/>
        <w:jc w:val="both"/>
      </w:pPr>
      <w:r>
        <w:t xml:space="preserve">obradu osobnih podataka fizičkih osoba koje </w:t>
      </w:r>
      <w:r w:rsidR="00EF0ECD">
        <w:t>Škola</w:t>
      </w:r>
      <w:r>
        <w:t xml:space="preserve"> angažira temeljem ugovora o djelu, autorskih ugovora i sličnih ugovora</w:t>
      </w:r>
      <w:r w:rsidR="00EF0ECD">
        <w:t>,</w:t>
      </w:r>
    </w:p>
    <w:p w14:paraId="4AD7EFEE" w14:textId="128E4477" w:rsidR="00636198" w:rsidRDefault="00636198" w:rsidP="00EF060C">
      <w:pPr>
        <w:pStyle w:val="Odlomakpopisa"/>
        <w:numPr>
          <w:ilvl w:val="0"/>
          <w:numId w:val="19"/>
        </w:numPr>
        <w:spacing w:before="120"/>
        <w:ind w:left="924" w:hanging="357"/>
        <w:contextualSpacing w:val="0"/>
        <w:jc w:val="both"/>
      </w:pPr>
      <w:r>
        <w:t xml:space="preserve">obradu osobnih podataka radnika zaposlenih kod dobavljača </w:t>
      </w:r>
      <w:r w:rsidR="00EF0ECD">
        <w:t>Škole,</w:t>
      </w:r>
    </w:p>
    <w:p w14:paraId="591C5F51" w14:textId="76E543F9" w:rsidR="00636198" w:rsidRDefault="00636198" w:rsidP="00EF060C">
      <w:pPr>
        <w:pStyle w:val="Odlomakpopisa"/>
        <w:numPr>
          <w:ilvl w:val="0"/>
          <w:numId w:val="19"/>
        </w:numPr>
        <w:spacing w:before="120"/>
        <w:ind w:left="924" w:hanging="357"/>
        <w:contextualSpacing w:val="0"/>
        <w:jc w:val="both"/>
      </w:pPr>
      <w:r>
        <w:t>obradu osobnih podataka članova obitelji zaposlenika u dijelu koji je nužan za provedbu zakonskih obveza ili ostvarivanje nekog prava prema važećem Pravilniku o radu i/ili Kolektivnom ugovoru</w:t>
      </w:r>
      <w:r w:rsidR="00EF0ECD">
        <w:t>,</w:t>
      </w:r>
    </w:p>
    <w:p w14:paraId="294B9DCD" w14:textId="60497628" w:rsidR="00636198" w:rsidRDefault="00636198" w:rsidP="00EF060C">
      <w:pPr>
        <w:pStyle w:val="Odlomakpopisa"/>
        <w:numPr>
          <w:ilvl w:val="0"/>
          <w:numId w:val="19"/>
        </w:numPr>
        <w:spacing w:before="120"/>
        <w:ind w:left="924" w:hanging="357"/>
        <w:contextualSpacing w:val="0"/>
        <w:jc w:val="both"/>
      </w:pPr>
      <w:r>
        <w:t xml:space="preserve">sve druge aktivnosti obrade osobnih podataka koje </w:t>
      </w:r>
      <w:r w:rsidR="00EF0ECD">
        <w:t>Škola</w:t>
      </w:r>
      <w:r>
        <w:t xml:space="preserve"> obavlja ili bi u budućnosti mogla obavljati bilo na povremenoj, bilo na kontinuiranoj osnovi.</w:t>
      </w:r>
    </w:p>
    <w:p w14:paraId="54F1941E" w14:textId="77777777" w:rsidR="00636198" w:rsidRDefault="00636198" w:rsidP="00636198">
      <w:pPr>
        <w:ind w:left="567"/>
        <w:jc w:val="both"/>
      </w:pPr>
    </w:p>
    <w:p w14:paraId="52CC2A26" w14:textId="7C86D8A1" w:rsidR="00636198" w:rsidRDefault="00636198" w:rsidP="0090246E">
      <w:pPr>
        <w:ind w:left="567"/>
        <w:jc w:val="both"/>
      </w:pPr>
      <w:r>
        <w:t xml:space="preserve">Ovaj Pravilnik je obvezujući za sve zaposlenike </w:t>
      </w:r>
      <w:r w:rsidR="0090246E">
        <w:t>Škole</w:t>
      </w:r>
      <w:r>
        <w:t xml:space="preserve">, kao i za sve vanjske </w:t>
      </w:r>
      <w:r w:rsidR="0090246E">
        <w:t>suradnike</w:t>
      </w:r>
      <w:r>
        <w:t xml:space="preserve"> koji obavljaju dio poslova za </w:t>
      </w:r>
      <w:r w:rsidR="0090246E">
        <w:t>Školu</w:t>
      </w:r>
      <w:r>
        <w:t xml:space="preserve"> vezano uz </w:t>
      </w:r>
      <w:r w:rsidR="0090246E">
        <w:t>odgojno-obrazovne aktivnosti Škole</w:t>
      </w:r>
      <w:r>
        <w:t>.</w:t>
      </w:r>
    </w:p>
    <w:p w14:paraId="0CFDA663" w14:textId="79E4E5D3" w:rsidR="00367D12" w:rsidRDefault="00367D12" w:rsidP="00F72BC2">
      <w:pPr>
        <w:ind w:left="567"/>
        <w:jc w:val="both"/>
      </w:pPr>
    </w:p>
    <w:p w14:paraId="24AE8CC1" w14:textId="23A451C7" w:rsidR="00367D12" w:rsidRDefault="00367D12" w:rsidP="00367D12">
      <w:pPr>
        <w:ind w:left="567"/>
        <w:jc w:val="both"/>
      </w:pPr>
      <w:r>
        <w:t xml:space="preserve">U skladu s Općom uredbom o zaštiti podataka odredbe ovog Pravilnika primjenjuju se na zaštitu osobnih podataka pojedinaca u EU (uključujući EGP), kao i pojedinaca čije se ponašanje prati tijekom boravka unutar EU, </w:t>
      </w:r>
      <w:r w:rsidRPr="002E7AFD">
        <w:t xml:space="preserve">bez obzira na </w:t>
      </w:r>
      <w:r>
        <w:t xml:space="preserve">njihovu </w:t>
      </w:r>
      <w:r w:rsidRPr="002E7AFD">
        <w:t>nacionalnost ili boravište</w:t>
      </w:r>
      <w:r>
        <w:t xml:space="preserve">. </w:t>
      </w:r>
    </w:p>
    <w:p w14:paraId="0049D742" w14:textId="77777777" w:rsidR="00B94AF0" w:rsidRDefault="00B94AF0" w:rsidP="00F72BC2">
      <w:pPr>
        <w:jc w:val="both"/>
      </w:pPr>
    </w:p>
    <w:p w14:paraId="2BD3AA23" w14:textId="6D3B210B" w:rsidR="00F72BC2" w:rsidRDefault="00C16947" w:rsidP="00F72BC2">
      <w:pPr>
        <w:ind w:left="567"/>
        <w:jc w:val="both"/>
      </w:pPr>
      <w:r w:rsidRPr="007141F0">
        <w:t>Ov</w:t>
      </w:r>
      <w:r w:rsidR="00367D12">
        <w:t>aj</w:t>
      </w:r>
      <w:r w:rsidRPr="007141F0">
        <w:t xml:space="preserve"> se </w:t>
      </w:r>
      <w:r w:rsidR="00EA3F39">
        <w:t>Pravilnik</w:t>
      </w:r>
      <w:r w:rsidRPr="007141F0">
        <w:t xml:space="preserve"> ne primjenjuj</w:t>
      </w:r>
      <w:r w:rsidR="00367D12">
        <w:t>e</w:t>
      </w:r>
      <w:r w:rsidRPr="007141F0">
        <w:t xml:space="preserve"> na obrad</w:t>
      </w:r>
      <w:r>
        <w:t>e</w:t>
      </w:r>
      <w:r w:rsidRPr="007141F0">
        <w:t xml:space="preserve"> osobnih podataka koj</w:t>
      </w:r>
      <w:r>
        <w:t>e</w:t>
      </w:r>
      <w:r w:rsidR="00FE415B">
        <w:t xml:space="preserve"> </w:t>
      </w:r>
      <w:r w:rsidR="0090246E">
        <w:t>zaposlenici ili vanjski suradnici Škole</w:t>
      </w:r>
      <w:r w:rsidRPr="007141F0">
        <w:t xml:space="preserve"> </w:t>
      </w:r>
      <w:r w:rsidR="00FE415B">
        <w:t xml:space="preserve">kao </w:t>
      </w:r>
      <w:r w:rsidRPr="007141F0">
        <w:t>fizičke osobe obavljaju u okviru isključivo osobne ili kućne aktivnosti</w:t>
      </w:r>
      <w:r>
        <w:t>, kao npr. k</w:t>
      </w:r>
      <w:r w:rsidRPr="007141F0">
        <w:t>orespondencija i posjedovanje adresa ili društveno umrežavanje te internetske aktivnosti poduzete u kontekstu takvih aktivnosti</w:t>
      </w:r>
      <w:r>
        <w:t>.</w:t>
      </w:r>
      <w:r w:rsidR="00F72BC2">
        <w:t xml:space="preserve"> </w:t>
      </w:r>
    </w:p>
    <w:p w14:paraId="7232CC2B" w14:textId="77777777" w:rsidR="00F72BC2" w:rsidRDefault="00F72BC2" w:rsidP="00F72BC2">
      <w:pPr>
        <w:ind w:left="567"/>
        <w:jc w:val="both"/>
      </w:pPr>
    </w:p>
    <w:p w14:paraId="21CF727A" w14:textId="77777777" w:rsidR="00BD11DF" w:rsidRDefault="00BD11DF">
      <w:pPr>
        <w:rPr>
          <w:rFonts w:eastAsiaTheme="majorEastAsia" w:cstheme="minorHAnsi"/>
          <w:b/>
          <w:bCs/>
          <w:color w:val="000000" w:themeColor="text1"/>
          <w:sz w:val="32"/>
          <w:szCs w:val="28"/>
        </w:rPr>
      </w:pPr>
      <w:r>
        <w:rPr>
          <w:rFonts w:cstheme="minorHAnsi"/>
          <w:color w:val="000000" w:themeColor="text1"/>
          <w:sz w:val="32"/>
        </w:rPr>
        <w:br w:type="page"/>
      </w:r>
    </w:p>
    <w:p w14:paraId="2E6778AE" w14:textId="77777777" w:rsidR="00764C19" w:rsidRPr="00610F8B" w:rsidRDefault="00764C19" w:rsidP="00F208F7">
      <w:pPr>
        <w:pStyle w:val="Naslov1"/>
        <w:numPr>
          <w:ilvl w:val="0"/>
          <w:numId w:val="1"/>
        </w:numPr>
        <w:spacing w:before="0"/>
        <w:ind w:left="426" w:hanging="426"/>
        <w:rPr>
          <w:rFonts w:asciiTheme="minorHAnsi" w:hAnsiTheme="minorHAnsi" w:cstheme="minorHAnsi"/>
          <w:color w:val="000000" w:themeColor="text1"/>
          <w:sz w:val="32"/>
        </w:rPr>
      </w:pPr>
      <w:bookmarkStart w:id="4" w:name="_Toc5052527"/>
      <w:r>
        <w:rPr>
          <w:rFonts w:asciiTheme="minorHAnsi" w:hAnsiTheme="minorHAnsi" w:cstheme="minorHAnsi"/>
          <w:color w:val="000000" w:themeColor="text1"/>
          <w:sz w:val="32"/>
        </w:rPr>
        <w:lastRenderedPageBreak/>
        <w:t>DEFINICIJE</w:t>
      </w:r>
      <w:r w:rsidR="003B1E79">
        <w:rPr>
          <w:rFonts w:asciiTheme="minorHAnsi" w:hAnsiTheme="minorHAnsi" w:cstheme="minorHAnsi"/>
          <w:color w:val="000000" w:themeColor="text1"/>
          <w:sz w:val="32"/>
        </w:rPr>
        <w:t xml:space="preserve"> I POJMOVI</w:t>
      </w:r>
      <w:bookmarkEnd w:id="4"/>
    </w:p>
    <w:p w14:paraId="528D7431" w14:textId="77777777" w:rsidR="00764C19" w:rsidRDefault="00764C19" w:rsidP="00F72BC2">
      <w:pPr>
        <w:jc w:val="both"/>
      </w:pPr>
    </w:p>
    <w:p w14:paraId="17AF527F" w14:textId="06EB2C90" w:rsidR="003B1E79" w:rsidRDefault="003B1E79" w:rsidP="0038600A">
      <w:pPr>
        <w:jc w:val="both"/>
        <w:rPr>
          <w:rFonts w:ascii="Calibri" w:hAnsi="Calibri" w:cs="Calibri"/>
        </w:rPr>
      </w:pPr>
      <w:r>
        <w:rPr>
          <w:rFonts w:ascii="Calibri" w:hAnsi="Calibri" w:cs="Calibri"/>
        </w:rPr>
        <w:t xml:space="preserve">Sukladno odredbama Uredbe, a posebice definicijama pojedinih pojmova iz članka 4. Uredbe, ovdje su navedeni temeljni pojmovi od posebne važnosti i primjene u </w:t>
      </w:r>
      <w:r w:rsidR="001C5576">
        <w:rPr>
          <w:rFonts w:ascii="Calibri" w:hAnsi="Calibri" w:cs="Calibri"/>
        </w:rPr>
        <w:t>ov</w:t>
      </w:r>
      <w:r w:rsidR="00626370">
        <w:rPr>
          <w:rFonts w:ascii="Calibri" w:hAnsi="Calibri" w:cs="Calibri"/>
        </w:rPr>
        <w:t>i</w:t>
      </w:r>
      <w:r w:rsidR="001C5576">
        <w:rPr>
          <w:rFonts w:ascii="Calibri" w:hAnsi="Calibri" w:cs="Calibri"/>
        </w:rPr>
        <w:t xml:space="preserve">m </w:t>
      </w:r>
      <w:r w:rsidR="00EA3F39">
        <w:rPr>
          <w:rFonts w:ascii="Calibri" w:hAnsi="Calibri" w:cs="Calibri"/>
        </w:rPr>
        <w:t>Pravilniku</w:t>
      </w:r>
      <w:r>
        <w:rPr>
          <w:rFonts w:ascii="Calibri" w:hAnsi="Calibri" w:cs="Calibri"/>
        </w:rPr>
        <w:t>:</w:t>
      </w:r>
    </w:p>
    <w:p w14:paraId="3BFC8BAF" w14:textId="77777777" w:rsidR="003B1E79" w:rsidRDefault="003B1E79" w:rsidP="00F208F7">
      <w:pPr>
        <w:pStyle w:val="Odlomakpopisa"/>
        <w:numPr>
          <w:ilvl w:val="0"/>
          <w:numId w:val="2"/>
        </w:numPr>
        <w:spacing w:before="120" w:line="276" w:lineRule="auto"/>
        <w:ind w:left="357" w:hanging="357"/>
        <w:contextualSpacing w:val="0"/>
        <w:jc w:val="both"/>
        <w:rPr>
          <w:rFonts w:ascii="Calibri" w:hAnsi="Calibri" w:cs="Calibri"/>
        </w:rPr>
      </w:pPr>
      <w:r>
        <w:rPr>
          <w:rFonts w:ascii="Calibri" w:hAnsi="Calibri" w:cs="Calibri"/>
          <w:b/>
        </w:rPr>
        <w:t>O</w:t>
      </w:r>
      <w:r w:rsidRPr="00DC2D3E">
        <w:rPr>
          <w:rFonts w:ascii="Calibri" w:hAnsi="Calibri" w:cs="Calibri"/>
          <w:b/>
        </w:rPr>
        <w:t>sobni podaci</w:t>
      </w:r>
      <w:r>
        <w:rPr>
          <w:rFonts w:ascii="Calibri" w:hAnsi="Calibri" w:cs="Calibri"/>
          <w:b/>
        </w:rPr>
        <w:t xml:space="preserve">: </w:t>
      </w:r>
      <w:r w:rsidRPr="00DC2D3E">
        <w:rPr>
          <w:rFonts w:ascii="Calibri" w:hAnsi="Calibri" w:cs="Calibri"/>
        </w:rPr>
        <w:t>svi podaci koji se odnose na pojedinca čiji je identitet utvrđen ili se može utvrditi (</w:t>
      </w:r>
      <w:r w:rsidRPr="00F028D6">
        <w:rPr>
          <w:rFonts w:ascii="Calibri" w:hAnsi="Calibri" w:cs="Calibri"/>
        </w:rPr>
        <w:t>ispitanik</w:t>
      </w:r>
      <w:r w:rsidRPr="00DC2D3E">
        <w:rPr>
          <w:rFonts w:ascii="Calibri" w:hAnsi="Calibri" w:cs="Calibri"/>
        </w:rPr>
        <w:t>);</w:t>
      </w:r>
    </w:p>
    <w:p w14:paraId="62877F3B" w14:textId="77777777" w:rsidR="003B1E79" w:rsidRDefault="003B1E79" w:rsidP="00F208F7">
      <w:pPr>
        <w:pStyle w:val="Odlomakpopisa"/>
        <w:numPr>
          <w:ilvl w:val="0"/>
          <w:numId w:val="2"/>
        </w:numPr>
        <w:spacing w:before="120" w:line="276" w:lineRule="auto"/>
        <w:ind w:left="357" w:hanging="357"/>
        <w:contextualSpacing w:val="0"/>
        <w:jc w:val="both"/>
        <w:rPr>
          <w:rFonts w:ascii="Calibri" w:hAnsi="Calibri" w:cs="Calibri"/>
        </w:rPr>
      </w:pPr>
      <w:r w:rsidRPr="00F028D6">
        <w:rPr>
          <w:rFonts w:ascii="Calibri" w:hAnsi="Calibri" w:cs="Calibri"/>
          <w:b/>
        </w:rPr>
        <w:t>Ispitanik</w:t>
      </w:r>
      <w:r>
        <w:rPr>
          <w:rFonts w:ascii="Calibri" w:hAnsi="Calibri" w:cs="Calibri"/>
        </w:rPr>
        <w:t xml:space="preserve">: </w:t>
      </w:r>
      <w:r w:rsidRPr="00DC2D3E">
        <w:rPr>
          <w:rFonts w:ascii="Calibri" w:hAnsi="Calibri" w:cs="Calibri"/>
        </w:rPr>
        <w:t>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0328DF4B" w14:textId="715A9BAB" w:rsidR="003B1E79" w:rsidRDefault="003B1E79" w:rsidP="00F208F7">
      <w:pPr>
        <w:pStyle w:val="Odlomakpopisa"/>
        <w:numPr>
          <w:ilvl w:val="0"/>
          <w:numId w:val="2"/>
        </w:numPr>
        <w:spacing w:before="120" w:line="276" w:lineRule="auto"/>
        <w:ind w:left="357" w:hanging="357"/>
        <w:contextualSpacing w:val="0"/>
        <w:jc w:val="both"/>
        <w:rPr>
          <w:rFonts w:ascii="Calibri" w:hAnsi="Calibri" w:cs="Calibri"/>
        </w:rPr>
      </w:pPr>
      <w:r w:rsidRPr="00B772C7">
        <w:rPr>
          <w:rFonts w:ascii="Calibri" w:hAnsi="Calibri" w:cs="Calibri"/>
          <w:b/>
        </w:rPr>
        <w:t>Osjetljivi osobni podaci</w:t>
      </w:r>
      <w:r w:rsidR="00972B92">
        <w:rPr>
          <w:rFonts w:ascii="Calibri" w:hAnsi="Calibri" w:cs="Calibri"/>
          <w:b/>
        </w:rPr>
        <w:t xml:space="preserve"> ili posebn</w:t>
      </w:r>
      <w:r w:rsidR="00C55A42">
        <w:rPr>
          <w:rFonts w:ascii="Calibri" w:hAnsi="Calibri" w:cs="Calibri"/>
          <w:b/>
        </w:rPr>
        <w:t>e</w:t>
      </w:r>
      <w:r w:rsidR="00972B92">
        <w:rPr>
          <w:rFonts w:ascii="Calibri" w:hAnsi="Calibri" w:cs="Calibri"/>
          <w:b/>
        </w:rPr>
        <w:t xml:space="preserve"> kategorij</w:t>
      </w:r>
      <w:r w:rsidR="00C55A42">
        <w:rPr>
          <w:rFonts w:ascii="Calibri" w:hAnsi="Calibri" w:cs="Calibri"/>
          <w:b/>
        </w:rPr>
        <w:t>e</w:t>
      </w:r>
      <w:r w:rsidR="00972B92">
        <w:rPr>
          <w:rFonts w:ascii="Calibri" w:hAnsi="Calibri" w:cs="Calibri"/>
          <w:b/>
        </w:rPr>
        <w:t xml:space="preserve"> osobnih podataka</w:t>
      </w:r>
      <w:r>
        <w:rPr>
          <w:rFonts w:ascii="Calibri" w:hAnsi="Calibri" w:cs="Calibri"/>
        </w:rPr>
        <w:t>: o</w:t>
      </w:r>
      <w:r w:rsidRPr="00B772C7">
        <w:rPr>
          <w:rFonts w:ascii="Calibri" w:hAnsi="Calibri" w:cs="Calibri"/>
        </w:rPr>
        <w:t>sobni podaci koji su po svojoj naravi posebno osjetljive prirode u pogledu temeljnih prava i sloboda</w:t>
      </w:r>
      <w:r w:rsidRPr="00B772C7">
        <w:t xml:space="preserve"> </w:t>
      </w:r>
      <w:r>
        <w:rPr>
          <w:rFonts w:ascii="Calibri" w:hAnsi="Calibri" w:cs="Calibri"/>
        </w:rPr>
        <w:t>te zaslužuju</w:t>
      </w:r>
      <w:r w:rsidRPr="00B772C7">
        <w:rPr>
          <w:rFonts w:ascii="Calibri" w:hAnsi="Calibri" w:cs="Calibri"/>
        </w:rPr>
        <w:t xml:space="preserve"> posebnu zaštitu jer bi u okviru njihove obrade moglo doći do značajnih rizika za temeljna prava i slobode</w:t>
      </w:r>
      <w:r>
        <w:rPr>
          <w:rFonts w:ascii="Calibri" w:hAnsi="Calibri" w:cs="Calibri"/>
        </w:rPr>
        <w:t xml:space="preserve">. </w:t>
      </w:r>
      <w:r w:rsidRPr="00B772C7">
        <w:rPr>
          <w:rFonts w:ascii="Calibri" w:hAnsi="Calibri" w:cs="Calibri"/>
        </w:rPr>
        <w:t>Ti osobni podaci obuhva</w:t>
      </w:r>
      <w:r>
        <w:rPr>
          <w:rFonts w:ascii="Calibri" w:hAnsi="Calibri" w:cs="Calibri"/>
        </w:rPr>
        <w:t>ćaju</w:t>
      </w:r>
      <w:r w:rsidRPr="00B772C7">
        <w:rPr>
          <w:rFonts w:ascii="Calibri" w:hAnsi="Calibri" w:cs="Calibri"/>
        </w:rPr>
        <w:t xml:space="preserve"> osobne podatke koji otkrivaju rasno ili etničko podrijetlo</w:t>
      </w:r>
      <w:r w:rsidRPr="00B772C7">
        <w:t xml:space="preserve"> </w:t>
      </w:r>
      <w:r w:rsidRPr="00B772C7">
        <w:rPr>
          <w:rFonts w:ascii="Calibri" w:hAnsi="Calibri" w:cs="Calibri"/>
        </w:rPr>
        <w:t>politička mišljenja, vjerska ili filozofska uvj</w:t>
      </w:r>
      <w:r>
        <w:rPr>
          <w:rFonts w:ascii="Calibri" w:hAnsi="Calibri" w:cs="Calibri"/>
        </w:rPr>
        <w:t xml:space="preserve">erenja ili članstvo u sindikatu, </w:t>
      </w:r>
      <w:r w:rsidRPr="00B772C7">
        <w:rPr>
          <w:rFonts w:ascii="Calibri" w:hAnsi="Calibri" w:cs="Calibri"/>
        </w:rPr>
        <w:t>genetsk</w:t>
      </w:r>
      <w:r>
        <w:rPr>
          <w:rFonts w:ascii="Calibri" w:hAnsi="Calibri" w:cs="Calibri"/>
        </w:rPr>
        <w:t>e</w:t>
      </w:r>
      <w:r w:rsidRPr="00B772C7">
        <w:rPr>
          <w:rFonts w:ascii="Calibri" w:hAnsi="Calibri" w:cs="Calibri"/>
        </w:rPr>
        <w:t xml:space="preserve"> podat</w:t>
      </w:r>
      <w:r>
        <w:rPr>
          <w:rFonts w:ascii="Calibri" w:hAnsi="Calibri" w:cs="Calibri"/>
        </w:rPr>
        <w:t>ke</w:t>
      </w:r>
      <w:r w:rsidRPr="00B772C7">
        <w:rPr>
          <w:rFonts w:ascii="Calibri" w:hAnsi="Calibri" w:cs="Calibri"/>
        </w:rPr>
        <w:t>, biometrijsk</w:t>
      </w:r>
      <w:r>
        <w:rPr>
          <w:rFonts w:ascii="Calibri" w:hAnsi="Calibri" w:cs="Calibri"/>
        </w:rPr>
        <w:t>e</w:t>
      </w:r>
      <w:r w:rsidRPr="00B772C7">
        <w:rPr>
          <w:rFonts w:ascii="Calibri" w:hAnsi="Calibri" w:cs="Calibri"/>
        </w:rPr>
        <w:t xml:space="preserve"> podat</w:t>
      </w:r>
      <w:r>
        <w:rPr>
          <w:rFonts w:ascii="Calibri" w:hAnsi="Calibri" w:cs="Calibri"/>
        </w:rPr>
        <w:t>ke</w:t>
      </w:r>
      <w:r w:rsidRPr="00B772C7">
        <w:rPr>
          <w:rFonts w:ascii="Calibri" w:hAnsi="Calibri" w:cs="Calibri"/>
        </w:rPr>
        <w:t xml:space="preserve"> u svrhu jedinstvene identifikacije pojedinca, podat</w:t>
      </w:r>
      <w:r>
        <w:rPr>
          <w:rFonts w:ascii="Calibri" w:hAnsi="Calibri" w:cs="Calibri"/>
        </w:rPr>
        <w:t>ke</w:t>
      </w:r>
      <w:r w:rsidRPr="00B772C7">
        <w:rPr>
          <w:rFonts w:ascii="Calibri" w:hAnsi="Calibri" w:cs="Calibri"/>
        </w:rPr>
        <w:t xml:space="preserve"> koji se odnose na zdravlje ili podat</w:t>
      </w:r>
      <w:r>
        <w:rPr>
          <w:rFonts w:ascii="Calibri" w:hAnsi="Calibri" w:cs="Calibri"/>
        </w:rPr>
        <w:t>ke</w:t>
      </w:r>
      <w:r w:rsidRPr="00B772C7">
        <w:rPr>
          <w:rFonts w:ascii="Calibri" w:hAnsi="Calibri" w:cs="Calibri"/>
        </w:rPr>
        <w:t xml:space="preserve"> o spolnom životu ili se</w:t>
      </w:r>
      <w:r>
        <w:rPr>
          <w:rFonts w:ascii="Calibri" w:hAnsi="Calibri" w:cs="Calibri"/>
        </w:rPr>
        <w:t>ksualnoj orijentaciji pojedinca;</w:t>
      </w:r>
    </w:p>
    <w:p w14:paraId="520AE017" w14:textId="77777777" w:rsidR="003B1E79" w:rsidRDefault="003B1E79" w:rsidP="00F208F7">
      <w:pPr>
        <w:pStyle w:val="Odlomakpopisa"/>
        <w:numPr>
          <w:ilvl w:val="0"/>
          <w:numId w:val="2"/>
        </w:numPr>
        <w:spacing w:before="120" w:line="276" w:lineRule="auto"/>
        <w:ind w:left="357" w:hanging="357"/>
        <w:contextualSpacing w:val="0"/>
        <w:jc w:val="both"/>
        <w:rPr>
          <w:rFonts w:ascii="Calibri" w:hAnsi="Calibri" w:cs="Calibri"/>
        </w:rPr>
      </w:pPr>
      <w:r w:rsidRPr="00A644E5">
        <w:rPr>
          <w:rFonts w:ascii="Calibri" w:hAnsi="Calibri" w:cs="Calibri"/>
          <w:b/>
        </w:rPr>
        <w:t>Obrada</w:t>
      </w:r>
      <w:r>
        <w:rPr>
          <w:rFonts w:ascii="Calibri" w:hAnsi="Calibri" w:cs="Calibri"/>
        </w:rPr>
        <w:t>:</w:t>
      </w:r>
      <w:r w:rsidRPr="00A644E5">
        <w:rPr>
          <w:rFonts w:ascii="Calibri" w:hAnsi="Calibri" w:cs="Calibri"/>
        </w:rPr>
        <w:t xml:space="preserve">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w:t>
      </w:r>
      <w:r>
        <w:rPr>
          <w:rFonts w:ascii="Calibri" w:hAnsi="Calibri" w:cs="Calibri"/>
        </w:rPr>
        <w:t>je ili uništavanje;</w:t>
      </w:r>
    </w:p>
    <w:p w14:paraId="0643B3C5" w14:textId="77777777" w:rsidR="00A073EF" w:rsidRDefault="00A073EF" w:rsidP="00F208F7">
      <w:pPr>
        <w:pStyle w:val="Odlomakpopisa"/>
        <w:numPr>
          <w:ilvl w:val="0"/>
          <w:numId w:val="2"/>
        </w:numPr>
        <w:spacing w:before="120" w:line="276" w:lineRule="auto"/>
        <w:contextualSpacing w:val="0"/>
        <w:jc w:val="both"/>
        <w:rPr>
          <w:rFonts w:ascii="Calibri" w:hAnsi="Calibri" w:cs="Calibri"/>
        </w:rPr>
      </w:pPr>
      <w:proofErr w:type="spellStart"/>
      <w:r w:rsidRPr="00A073EF">
        <w:rPr>
          <w:rFonts w:ascii="Calibri" w:hAnsi="Calibri" w:cs="Calibri"/>
          <w:b/>
        </w:rPr>
        <w:t>Pseudonimizacija</w:t>
      </w:r>
      <w:proofErr w:type="spellEnd"/>
      <w:r>
        <w:rPr>
          <w:rFonts w:ascii="Calibri" w:hAnsi="Calibri" w:cs="Calibri"/>
        </w:rPr>
        <w:t>:</w:t>
      </w:r>
      <w:r w:rsidRPr="00A073EF">
        <w:rPr>
          <w:rFonts w:ascii="Calibri" w:hAnsi="Calibri" w:cs="Calibri"/>
        </w:rPr>
        <w:t xml:space="preserv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14:paraId="6E5435C6" w14:textId="77777777" w:rsidR="003B1E79" w:rsidRDefault="003B1E79" w:rsidP="00F208F7">
      <w:pPr>
        <w:pStyle w:val="Odlomakpopisa"/>
        <w:numPr>
          <w:ilvl w:val="0"/>
          <w:numId w:val="2"/>
        </w:numPr>
        <w:spacing w:before="120" w:line="276" w:lineRule="auto"/>
        <w:ind w:left="357" w:hanging="357"/>
        <w:contextualSpacing w:val="0"/>
        <w:jc w:val="both"/>
        <w:rPr>
          <w:rFonts w:ascii="Calibri" w:hAnsi="Calibri" w:cs="Calibri"/>
        </w:rPr>
      </w:pPr>
      <w:r w:rsidRPr="006F3E34">
        <w:rPr>
          <w:rFonts w:ascii="Calibri" w:hAnsi="Calibri" w:cs="Calibri"/>
          <w:b/>
        </w:rPr>
        <w:t>Voditelj obrade</w:t>
      </w:r>
      <w:r>
        <w:rPr>
          <w:rFonts w:ascii="Calibri" w:hAnsi="Calibri" w:cs="Calibri"/>
        </w:rPr>
        <w:t>:</w:t>
      </w:r>
      <w:r w:rsidRPr="00A644E5">
        <w:rPr>
          <w:rFonts w:ascii="Calibri" w:hAnsi="Calibri" w:cs="Calibri"/>
        </w:rPr>
        <w:t xml:space="preserve"> fizička ili pravna osoba, tijelo javne vlasti, agencija ili drugo tijelo koje samo ili zajedno s drugima određuje svrhe i sredstva obrade osobnih podataka; </w:t>
      </w:r>
    </w:p>
    <w:p w14:paraId="2F9FE963" w14:textId="77777777" w:rsidR="003B1E79" w:rsidRDefault="003B1E79" w:rsidP="00F208F7">
      <w:pPr>
        <w:pStyle w:val="Odlomakpopisa"/>
        <w:numPr>
          <w:ilvl w:val="0"/>
          <w:numId w:val="2"/>
        </w:numPr>
        <w:spacing w:before="120" w:line="276" w:lineRule="auto"/>
        <w:ind w:left="357" w:hanging="357"/>
        <w:contextualSpacing w:val="0"/>
        <w:jc w:val="both"/>
        <w:rPr>
          <w:rFonts w:ascii="Calibri" w:hAnsi="Calibri" w:cs="Calibri"/>
        </w:rPr>
      </w:pPr>
      <w:r w:rsidRPr="006F3E34">
        <w:rPr>
          <w:rFonts w:ascii="Calibri" w:hAnsi="Calibri" w:cs="Calibri"/>
          <w:b/>
        </w:rPr>
        <w:t>Izvršitelj obrade</w:t>
      </w:r>
      <w:r>
        <w:rPr>
          <w:rFonts w:ascii="Calibri" w:hAnsi="Calibri" w:cs="Calibri"/>
        </w:rPr>
        <w:t>:</w:t>
      </w:r>
      <w:r w:rsidRPr="006F3E34">
        <w:rPr>
          <w:rFonts w:ascii="Calibri" w:hAnsi="Calibri" w:cs="Calibri"/>
        </w:rPr>
        <w:t xml:space="preserve"> fizička ili pravna osoba, tijelo javne vlasti, agencija ili drugo tijelo koje obrađuje osobne podatke u ime voditelja obrade;</w:t>
      </w:r>
    </w:p>
    <w:p w14:paraId="24C94991" w14:textId="77777777" w:rsidR="00A073EF" w:rsidRDefault="00A073EF" w:rsidP="00F208F7">
      <w:pPr>
        <w:pStyle w:val="Odlomakpopisa"/>
        <w:numPr>
          <w:ilvl w:val="0"/>
          <w:numId w:val="2"/>
        </w:numPr>
        <w:spacing w:before="120" w:line="276" w:lineRule="auto"/>
        <w:contextualSpacing w:val="0"/>
        <w:jc w:val="both"/>
        <w:rPr>
          <w:rFonts w:ascii="Calibri" w:hAnsi="Calibri" w:cs="Calibri"/>
        </w:rPr>
      </w:pPr>
      <w:r w:rsidRPr="00A073EF">
        <w:rPr>
          <w:rFonts w:ascii="Calibri" w:hAnsi="Calibri" w:cs="Calibri"/>
          <w:b/>
        </w:rPr>
        <w:t>Primatelj:</w:t>
      </w:r>
      <w:r w:rsidRPr="00A073EF">
        <w:rPr>
          <w:rFonts w:ascii="Calibri" w:hAnsi="Calibri" w:cs="Calibri"/>
        </w:rPr>
        <w:t xml:space="preserve"> fizička ili pravna osoba, tijelo javne vlasti, agencija ili drugo tijelo kojem se otkrivaju osobni podaci, neovisno o tome je li on treća strana.</w:t>
      </w:r>
    </w:p>
    <w:p w14:paraId="591807E8" w14:textId="77777777" w:rsidR="00A073EF" w:rsidRDefault="00A073EF" w:rsidP="00F208F7">
      <w:pPr>
        <w:pStyle w:val="Odlomakpopisa"/>
        <w:numPr>
          <w:ilvl w:val="0"/>
          <w:numId w:val="2"/>
        </w:numPr>
        <w:spacing w:before="120" w:line="276" w:lineRule="auto"/>
        <w:contextualSpacing w:val="0"/>
        <w:jc w:val="both"/>
        <w:rPr>
          <w:rFonts w:ascii="Calibri" w:hAnsi="Calibri" w:cs="Calibri"/>
        </w:rPr>
      </w:pPr>
      <w:r w:rsidRPr="00C36D9F">
        <w:rPr>
          <w:rFonts w:ascii="Calibri" w:hAnsi="Calibri" w:cs="Calibri"/>
          <w:b/>
        </w:rPr>
        <w:t>Treća strana</w:t>
      </w:r>
      <w:r>
        <w:rPr>
          <w:rFonts w:ascii="Calibri" w:hAnsi="Calibri" w:cs="Calibri"/>
        </w:rPr>
        <w:t>:</w:t>
      </w:r>
      <w:r w:rsidRPr="00A073EF">
        <w:rPr>
          <w:rFonts w:ascii="Calibri" w:hAnsi="Calibri" w:cs="Calibri"/>
        </w:rPr>
        <w:t xml:space="preserve"> fizička ili pravna osoba, tijelo javne vlasti, agencija ili drugo tijelo koje nije ispitanik, voditelj obrade, izvršitelj obrade ni osobe koje su ovlaštene za obradu osobnih podataka pod izravnom nadležnošću voditelja obrade ili izvršitelja obrade</w:t>
      </w:r>
    </w:p>
    <w:p w14:paraId="09F42D05" w14:textId="77777777" w:rsidR="00C36D9F" w:rsidRDefault="00C36D9F" w:rsidP="00F208F7">
      <w:pPr>
        <w:pStyle w:val="Odlomakpopisa"/>
        <w:numPr>
          <w:ilvl w:val="0"/>
          <w:numId w:val="2"/>
        </w:numPr>
        <w:spacing w:before="120" w:line="276" w:lineRule="auto"/>
        <w:contextualSpacing w:val="0"/>
        <w:jc w:val="both"/>
        <w:rPr>
          <w:rFonts w:ascii="Calibri" w:hAnsi="Calibri" w:cs="Calibri"/>
        </w:rPr>
      </w:pPr>
      <w:r w:rsidRPr="00C36D9F">
        <w:rPr>
          <w:rFonts w:ascii="Calibri" w:hAnsi="Calibri" w:cs="Calibri"/>
          <w:b/>
        </w:rPr>
        <w:t>Privola</w:t>
      </w:r>
      <w:r>
        <w:rPr>
          <w:rFonts w:ascii="Calibri" w:hAnsi="Calibri" w:cs="Calibri"/>
        </w:rPr>
        <w:t>:</w:t>
      </w:r>
      <w:r w:rsidRPr="00C36D9F">
        <w:rPr>
          <w:rFonts w:ascii="Calibri" w:hAnsi="Calibri" w:cs="Calibri"/>
        </w:rPr>
        <w:t xml:space="preserve"> svako dobrovoljno, posebno, informirano i nedvosmisleno izražavanje želja ispitanika kojim on izjavom ili jasnom potvrdnom radnjom daje pristanak za obradu osobnih podataka koji se na njega odnose;</w:t>
      </w:r>
    </w:p>
    <w:p w14:paraId="776FD535" w14:textId="77777777" w:rsidR="00C36D9F" w:rsidRDefault="00C36D9F" w:rsidP="00F208F7">
      <w:pPr>
        <w:pStyle w:val="Odlomakpopisa"/>
        <w:numPr>
          <w:ilvl w:val="0"/>
          <w:numId w:val="2"/>
        </w:numPr>
        <w:spacing w:before="120" w:line="276" w:lineRule="auto"/>
        <w:contextualSpacing w:val="0"/>
        <w:jc w:val="both"/>
        <w:rPr>
          <w:rFonts w:ascii="Calibri" w:hAnsi="Calibri" w:cs="Calibri"/>
        </w:rPr>
      </w:pPr>
      <w:r w:rsidRPr="00C36D9F">
        <w:rPr>
          <w:rFonts w:ascii="Calibri" w:hAnsi="Calibri" w:cs="Calibri"/>
          <w:b/>
        </w:rPr>
        <w:lastRenderedPageBreak/>
        <w:t>Povreda osobnih podataka</w:t>
      </w:r>
      <w:r>
        <w:rPr>
          <w:rFonts w:ascii="Calibri" w:hAnsi="Calibri" w:cs="Calibri"/>
        </w:rPr>
        <w:t>:</w:t>
      </w:r>
      <w:r w:rsidRPr="00C36D9F">
        <w:rPr>
          <w:rFonts w:ascii="Calibri" w:hAnsi="Calibri" w:cs="Calibri"/>
        </w:rPr>
        <w:t xml:space="preserve"> kršenje sigurnosti koje dovodi do slučajnog ili nezakonitog uništenja, gubitka, izmjene, neovlaštenog otkrivanja ili pristupa osobnim podacima koji su preneseni, pohranjeni ili na drugi način obrađivani;</w:t>
      </w:r>
    </w:p>
    <w:p w14:paraId="4C1F8BD3" w14:textId="3CA7AC78" w:rsidR="00C36D9F" w:rsidRDefault="00C36D9F" w:rsidP="00F208F7">
      <w:pPr>
        <w:pStyle w:val="Odlomakpopisa"/>
        <w:numPr>
          <w:ilvl w:val="0"/>
          <w:numId w:val="2"/>
        </w:numPr>
        <w:spacing w:before="120" w:line="276" w:lineRule="auto"/>
        <w:contextualSpacing w:val="0"/>
        <w:jc w:val="both"/>
        <w:rPr>
          <w:rFonts w:ascii="Calibri" w:hAnsi="Calibri" w:cs="Calibri"/>
        </w:rPr>
      </w:pPr>
      <w:r w:rsidRPr="00C36D9F">
        <w:rPr>
          <w:rFonts w:ascii="Calibri" w:hAnsi="Calibri" w:cs="Calibri"/>
          <w:b/>
        </w:rPr>
        <w:t>Međunarodna organizacija</w:t>
      </w:r>
      <w:r>
        <w:rPr>
          <w:rFonts w:ascii="Calibri" w:hAnsi="Calibri" w:cs="Calibri"/>
        </w:rPr>
        <w:t>:</w:t>
      </w:r>
      <w:r w:rsidRPr="00C36D9F">
        <w:rPr>
          <w:rFonts w:ascii="Calibri" w:hAnsi="Calibri" w:cs="Calibri"/>
        </w:rPr>
        <w:t xml:space="preserve"> organizacija i njezina podređena tijela uređena međunarodnim javnim pravom ili bilo koje drugo tijelo koje su sporazumom ili na osnovi sporazuma osnovale dvije ili više zemalja.</w:t>
      </w:r>
    </w:p>
    <w:p w14:paraId="7143F910" w14:textId="77777777" w:rsidR="00074E3F" w:rsidRPr="00074E3F" w:rsidRDefault="00074E3F" w:rsidP="00F208F7">
      <w:pPr>
        <w:pStyle w:val="Odlomakpopisa"/>
        <w:numPr>
          <w:ilvl w:val="0"/>
          <w:numId w:val="2"/>
        </w:numPr>
        <w:spacing w:before="120" w:line="276" w:lineRule="auto"/>
        <w:contextualSpacing w:val="0"/>
        <w:jc w:val="both"/>
        <w:rPr>
          <w:rFonts w:ascii="Calibri" w:hAnsi="Calibri" w:cs="Calibri"/>
        </w:rPr>
      </w:pPr>
      <w:r w:rsidRPr="00074E3F">
        <w:rPr>
          <w:rFonts w:ascii="Calibri" w:hAnsi="Calibri" w:cs="Calibri"/>
          <w:b/>
        </w:rPr>
        <w:t>EGP</w:t>
      </w:r>
      <w:r>
        <w:rPr>
          <w:rFonts w:ascii="Calibri" w:hAnsi="Calibri" w:cs="Calibri"/>
        </w:rPr>
        <w:t>: Europski gospodarski prostor, koji uz zemlje članice EU uključuje i Norvešku, Island i Lihtenštajn</w:t>
      </w:r>
      <w:r w:rsidR="00792437">
        <w:rPr>
          <w:rFonts w:ascii="Calibri" w:hAnsi="Calibri" w:cs="Calibri"/>
        </w:rPr>
        <w:t>, obuhvaćen opsegom prava EU</w:t>
      </w:r>
    </w:p>
    <w:p w14:paraId="57B6CBBA" w14:textId="77777777" w:rsidR="003B1E79" w:rsidRDefault="003B1E79" w:rsidP="00F208F7">
      <w:pPr>
        <w:pStyle w:val="Odlomakpopisa"/>
        <w:numPr>
          <w:ilvl w:val="0"/>
          <w:numId w:val="2"/>
        </w:numPr>
        <w:spacing w:before="120" w:line="276" w:lineRule="auto"/>
        <w:contextualSpacing w:val="0"/>
        <w:jc w:val="both"/>
        <w:rPr>
          <w:rFonts w:ascii="Calibri" w:hAnsi="Calibri" w:cs="Calibri"/>
        </w:rPr>
      </w:pPr>
      <w:r>
        <w:rPr>
          <w:rFonts w:ascii="Calibri" w:hAnsi="Calibri" w:cs="Calibri"/>
          <w:b/>
        </w:rPr>
        <w:t>Treće zemlje</w:t>
      </w:r>
      <w:r w:rsidRPr="00F46AD3">
        <w:rPr>
          <w:rFonts w:ascii="Calibri" w:hAnsi="Calibri" w:cs="Calibri"/>
        </w:rPr>
        <w:t>:</w:t>
      </w:r>
      <w:r>
        <w:rPr>
          <w:rFonts w:ascii="Calibri" w:hAnsi="Calibri" w:cs="Calibri"/>
        </w:rPr>
        <w:t xml:space="preserve"> države izvan EU/</w:t>
      </w:r>
      <w:r w:rsidR="00CD0B6B">
        <w:rPr>
          <w:rFonts w:ascii="Calibri" w:hAnsi="Calibri" w:cs="Calibri"/>
        </w:rPr>
        <w:t>EGP</w:t>
      </w:r>
      <w:r w:rsidRPr="009B3E90">
        <w:t xml:space="preserve"> </w:t>
      </w:r>
      <w:r>
        <w:rPr>
          <w:rFonts w:ascii="Calibri" w:hAnsi="Calibri" w:cs="Calibri"/>
        </w:rPr>
        <w:t>koje</w:t>
      </w:r>
      <w:r w:rsidRPr="009B3E90">
        <w:rPr>
          <w:rFonts w:ascii="Calibri" w:hAnsi="Calibri" w:cs="Calibri"/>
        </w:rPr>
        <w:t xml:space="preserve"> ni</w:t>
      </w:r>
      <w:r>
        <w:rPr>
          <w:rFonts w:ascii="Calibri" w:hAnsi="Calibri" w:cs="Calibri"/>
        </w:rPr>
        <w:t>su</w:t>
      </w:r>
      <w:r w:rsidRPr="009B3E90">
        <w:rPr>
          <w:rFonts w:ascii="Calibri" w:hAnsi="Calibri" w:cs="Calibri"/>
        </w:rPr>
        <w:t xml:space="preserve"> obuhvaćen</w:t>
      </w:r>
      <w:r>
        <w:rPr>
          <w:rFonts w:ascii="Calibri" w:hAnsi="Calibri" w:cs="Calibri"/>
        </w:rPr>
        <w:t>e</w:t>
      </w:r>
      <w:r w:rsidRPr="009B3E90">
        <w:rPr>
          <w:rFonts w:ascii="Calibri" w:hAnsi="Calibri" w:cs="Calibri"/>
        </w:rPr>
        <w:t xml:space="preserve"> opsegom prava </w:t>
      </w:r>
      <w:r>
        <w:rPr>
          <w:rFonts w:ascii="Calibri" w:hAnsi="Calibri" w:cs="Calibri"/>
        </w:rPr>
        <w:t>EU.</w:t>
      </w:r>
    </w:p>
    <w:p w14:paraId="1AB29496" w14:textId="1E2289FF" w:rsidR="003B1E79" w:rsidRDefault="003B1E79" w:rsidP="003C1566">
      <w:pPr>
        <w:pStyle w:val="Odlomakpopisa"/>
        <w:numPr>
          <w:ilvl w:val="0"/>
          <w:numId w:val="2"/>
        </w:numPr>
        <w:spacing w:before="120" w:line="276" w:lineRule="auto"/>
        <w:contextualSpacing w:val="0"/>
        <w:jc w:val="both"/>
        <w:rPr>
          <w:rFonts w:ascii="Calibri" w:hAnsi="Calibri" w:cs="Calibri"/>
        </w:rPr>
      </w:pPr>
      <w:r w:rsidRPr="001B1CBE">
        <w:rPr>
          <w:rFonts w:ascii="Calibri" w:hAnsi="Calibri" w:cs="Calibri"/>
          <w:b/>
        </w:rPr>
        <w:t>Nadzorno tijelo</w:t>
      </w:r>
      <w:r>
        <w:rPr>
          <w:rFonts w:ascii="Calibri" w:hAnsi="Calibri" w:cs="Calibri"/>
        </w:rPr>
        <w:t>:</w:t>
      </w:r>
      <w:r w:rsidRPr="001B1CBE">
        <w:rPr>
          <w:rFonts w:ascii="Calibri" w:hAnsi="Calibri" w:cs="Calibri"/>
        </w:rPr>
        <w:t xml:space="preserve"> neovisno tijelo javne vlasti koje je osnovala država članica</w:t>
      </w:r>
      <w:r>
        <w:rPr>
          <w:rFonts w:ascii="Calibri" w:hAnsi="Calibri" w:cs="Calibri"/>
        </w:rPr>
        <w:t xml:space="preserve"> EU</w:t>
      </w:r>
      <w:r w:rsidR="00C36D9F">
        <w:rPr>
          <w:rFonts w:ascii="Calibri" w:hAnsi="Calibri" w:cs="Calibri"/>
        </w:rPr>
        <w:t xml:space="preserve">, </w:t>
      </w:r>
      <w:r w:rsidR="003C1566">
        <w:rPr>
          <w:rFonts w:ascii="Calibri" w:hAnsi="Calibri" w:cs="Calibri"/>
        </w:rPr>
        <w:t>na području RH nadzorno tijelo je</w:t>
      </w:r>
      <w:r w:rsidR="00C36D9F">
        <w:rPr>
          <w:rFonts w:ascii="Calibri" w:hAnsi="Calibri" w:cs="Calibri"/>
        </w:rPr>
        <w:t xml:space="preserve"> Agencija za zaštitu podataka</w:t>
      </w:r>
      <w:r w:rsidR="005C1493">
        <w:rPr>
          <w:rFonts w:ascii="Calibri" w:hAnsi="Calibri" w:cs="Calibri"/>
        </w:rPr>
        <w:t xml:space="preserve"> (AZOP)</w:t>
      </w:r>
      <w:r w:rsidR="00740D6B">
        <w:rPr>
          <w:rFonts w:ascii="Calibri" w:hAnsi="Calibri" w:cs="Calibri"/>
        </w:rPr>
        <w:t>,</w:t>
      </w:r>
      <w:r w:rsidR="003C1566">
        <w:rPr>
          <w:rFonts w:ascii="Calibri" w:hAnsi="Calibri" w:cs="Calibri"/>
        </w:rPr>
        <w:t xml:space="preserve"> </w:t>
      </w:r>
      <w:r w:rsidR="00871C00" w:rsidRPr="00871C00">
        <w:rPr>
          <w:rFonts w:ascii="Calibri" w:hAnsi="Calibri" w:cs="Calibri"/>
        </w:rPr>
        <w:t>Selska cesta 136</w:t>
      </w:r>
      <w:r w:rsidR="003C1566">
        <w:rPr>
          <w:rFonts w:ascii="Calibri" w:hAnsi="Calibri" w:cs="Calibri"/>
        </w:rPr>
        <w:t>, 10000 Zagreb</w:t>
      </w:r>
      <w:r w:rsidR="00D37FBF">
        <w:rPr>
          <w:rFonts w:ascii="Calibri" w:hAnsi="Calibri" w:cs="Calibri"/>
        </w:rPr>
        <w:t>.</w:t>
      </w:r>
    </w:p>
    <w:p w14:paraId="4C5C69E4" w14:textId="77777777" w:rsidR="00B94AF0" w:rsidRDefault="00B94AF0" w:rsidP="00BC71E8">
      <w:pPr>
        <w:spacing w:before="120"/>
        <w:ind w:left="426"/>
        <w:jc w:val="both"/>
      </w:pPr>
    </w:p>
    <w:p w14:paraId="10572E2B" w14:textId="77777777" w:rsidR="00BE73E0" w:rsidRDefault="00BE73E0" w:rsidP="00F72BC2">
      <w:pPr>
        <w:ind w:left="426"/>
        <w:jc w:val="both"/>
      </w:pPr>
    </w:p>
    <w:p w14:paraId="7B92CF08" w14:textId="77777777" w:rsidR="00BE73E0" w:rsidRDefault="00BE73E0" w:rsidP="00F72BC2">
      <w:pPr>
        <w:ind w:left="426"/>
        <w:jc w:val="both"/>
      </w:pPr>
    </w:p>
    <w:p w14:paraId="4A1D5493" w14:textId="77777777" w:rsidR="00BE73E0" w:rsidRDefault="00BE73E0" w:rsidP="00F72BC2">
      <w:pPr>
        <w:rPr>
          <w:rFonts w:eastAsiaTheme="majorEastAsia" w:cstheme="minorHAnsi"/>
          <w:b/>
          <w:bCs/>
          <w:color w:val="000000" w:themeColor="text1"/>
          <w:sz w:val="32"/>
          <w:szCs w:val="28"/>
        </w:rPr>
      </w:pPr>
      <w:r>
        <w:rPr>
          <w:rFonts w:cstheme="minorHAnsi"/>
          <w:color w:val="000000" w:themeColor="text1"/>
          <w:sz w:val="32"/>
        </w:rPr>
        <w:br w:type="page"/>
      </w:r>
    </w:p>
    <w:p w14:paraId="6242702E" w14:textId="77777777" w:rsidR="00BE73E0" w:rsidRPr="00610F8B" w:rsidRDefault="00BE73E0" w:rsidP="00F208F7">
      <w:pPr>
        <w:pStyle w:val="Naslov1"/>
        <w:numPr>
          <w:ilvl w:val="0"/>
          <w:numId w:val="1"/>
        </w:numPr>
        <w:spacing w:before="0"/>
        <w:ind w:left="426" w:hanging="426"/>
        <w:rPr>
          <w:rFonts w:asciiTheme="minorHAnsi" w:hAnsiTheme="minorHAnsi" w:cstheme="minorHAnsi"/>
          <w:color w:val="000000" w:themeColor="text1"/>
          <w:sz w:val="32"/>
        </w:rPr>
      </w:pPr>
      <w:bookmarkStart w:id="5" w:name="_Toc5052528"/>
      <w:r>
        <w:rPr>
          <w:rFonts w:asciiTheme="minorHAnsi" w:hAnsiTheme="minorHAnsi" w:cstheme="minorHAnsi"/>
          <w:color w:val="000000" w:themeColor="text1"/>
          <w:sz w:val="32"/>
        </w:rPr>
        <w:lastRenderedPageBreak/>
        <w:t>SLUŽBENIK ZA ZAŠTITU PODATAKA</w:t>
      </w:r>
      <w:bookmarkEnd w:id="5"/>
    </w:p>
    <w:p w14:paraId="29D67A51" w14:textId="77777777" w:rsidR="00BE73E0" w:rsidRDefault="00BE73E0" w:rsidP="00F72BC2">
      <w:pPr>
        <w:jc w:val="both"/>
      </w:pPr>
    </w:p>
    <w:p w14:paraId="241F3498" w14:textId="77777777" w:rsidR="003506A8" w:rsidRDefault="003506A8" w:rsidP="00F72BC2">
      <w:pPr>
        <w:jc w:val="both"/>
      </w:pPr>
    </w:p>
    <w:p w14:paraId="5C31636A" w14:textId="77777777" w:rsidR="006B3784" w:rsidRPr="0069344C" w:rsidRDefault="006B3784" w:rsidP="00F208F7">
      <w:pPr>
        <w:pStyle w:val="Naslov2"/>
        <w:numPr>
          <w:ilvl w:val="1"/>
          <w:numId w:val="1"/>
        </w:numPr>
        <w:spacing w:before="0"/>
        <w:ind w:left="567" w:hanging="567"/>
        <w:rPr>
          <w:rFonts w:asciiTheme="minorHAnsi" w:hAnsiTheme="minorHAnsi" w:cstheme="minorHAnsi"/>
          <w:color w:val="000000" w:themeColor="text1"/>
          <w:sz w:val="28"/>
        </w:rPr>
      </w:pPr>
      <w:bookmarkStart w:id="6" w:name="_Toc5052529"/>
      <w:r w:rsidRPr="0069344C">
        <w:rPr>
          <w:rFonts w:asciiTheme="minorHAnsi" w:hAnsiTheme="minorHAnsi" w:cstheme="minorHAnsi"/>
          <w:color w:val="000000" w:themeColor="text1"/>
          <w:sz w:val="28"/>
        </w:rPr>
        <w:t>IMENOVANJE SLUŽBENIKA ZA ZAŠTITU PODATAKA</w:t>
      </w:r>
      <w:bookmarkEnd w:id="6"/>
    </w:p>
    <w:p w14:paraId="6DBFBC30" w14:textId="77777777" w:rsidR="006B3784" w:rsidRDefault="006B3784" w:rsidP="00F72BC2">
      <w:pPr>
        <w:jc w:val="both"/>
        <w:rPr>
          <w:rFonts w:ascii="Calibri" w:hAnsi="Calibri" w:cs="Calibri"/>
        </w:rPr>
      </w:pPr>
    </w:p>
    <w:p w14:paraId="6FA35FBE" w14:textId="718F75D8" w:rsidR="00045452" w:rsidRDefault="00A90CFC" w:rsidP="00F72BC2">
      <w:pPr>
        <w:ind w:left="567"/>
        <w:jc w:val="both"/>
        <w:rPr>
          <w:rFonts w:ascii="Calibri" w:hAnsi="Calibri" w:cs="Calibri"/>
        </w:rPr>
      </w:pPr>
      <w:r>
        <w:rPr>
          <w:rFonts w:ascii="Calibri" w:hAnsi="Calibri" w:cs="Calibri"/>
        </w:rPr>
        <w:t xml:space="preserve">S obzirom da </w:t>
      </w:r>
      <w:r w:rsidR="00B50592">
        <w:rPr>
          <w:rFonts w:ascii="Calibri" w:hAnsi="Calibri" w:cs="Calibri"/>
        </w:rPr>
        <w:t>je Škola</w:t>
      </w:r>
      <w:r w:rsidR="00DB2502">
        <w:rPr>
          <w:rFonts w:ascii="Calibri" w:hAnsi="Calibri" w:cs="Calibri"/>
        </w:rPr>
        <w:t>,</w:t>
      </w:r>
      <w:r w:rsidR="005D7617">
        <w:rPr>
          <w:rFonts w:ascii="Calibri" w:hAnsi="Calibri" w:cs="Calibri"/>
        </w:rPr>
        <w:t xml:space="preserve"> s</w:t>
      </w:r>
      <w:r w:rsidR="00BE73E0">
        <w:rPr>
          <w:rFonts w:ascii="Calibri" w:hAnsi="Calibri" w:cs="Calibri"/>
        </w:rPr>
        <w:t>ukladno odredbama članka 37. Uredbe,</w:t>
      </w:r>
      <w:r w:rsidR="00DB2502">
        <w:rPr>
          <w:rFonts w:ascii="Calibri" w:hAnsi="Calibri" w:cs="Calibri"/>
        </w:rPr>
        <w:t xml:space="preserve"> javno tijelo,</w:t>
      </w:r>
      <w:r w:rsidR="00BE73E0">
        <w:rPr>
          <w:rFonts w:ascii="Calibri" w:hAnsi="Calibri" w:cs="Calibri"/>
        </w:rPr>
        <w:t xml:space="preserve"> </w:t>
      </w:r>
      <w:r w:rsidR="00DB2502">
        <w:rPr>
          <w:rFonts w:ascii="Calibri" w:hAnsi="Calibri" w:cs="Calibri"/>
        </w:rPr>
        <w:t>Škola</w:t>
      </w:r>
      <w:r w:rsidR="0064264D">
        <w:rPr>
          <w:rFonts w:ascii="Calibri" w:hAnsi="Calibri" w:cs="Calibri"/>
        </w:rPr>
        <w:t xml:space="preserve"> je obvez</w:t>
      </w:r>
      <w:r w:rsidR="00DB2502">
        <w:rPr>
          <w:rFonts w:ascii="Calibri" w:hAnsi="Calibri" w:cs="Calibri"/>
        </w:rPr>
        <w:t>na</w:t>
      </w:r>
      <w:r w:rsidR="0064264D">
        <w:rPr>
          <w:rFonts w:ascii="Calibri" w:hAnsi="Calibri" w:cs="Calibri"/>
        </w:rPr>
        <w:t xml:space="preserve"> imenovati</w:t>
      </w:r>
      <w:r w:rsidR="00045452">
        <w:rPr>
          <w:rFonts w:ascii="Calibri" w:hAnsi="Calibri" w:cs="Calibri"/>
        </w:rPr>
        <w:t xml:space="preserve"> Službenika za zaštitu podataka.</w:t>
      </w:r>
    </w:p>
    <w:p w14:paraId="699CE1D9" w14:textId="77777777" w:rsidR="00045452" w:rsidRDefault="00045452" w:rsidP="00F72BC2">
      <w:pPr>
        <w:ind w:left="567"/>
        <w:jc w:val="both"/>
        <w:rPr>
          <w:rFonts w:ascii="Calibri" w:hAnsi="Calibri" w:cs="Calibri"/>
        </w:rPr>
      </w:pPr>
    </w:p>
    <w:p w14:paraId="42913C57" w14:textId="1A49C742" w:rsidR="00045452" w:rsidRDefault="00045452" w:rsidP="00F72BC2">
      <w:pPr>
        <w:ind w:left="567"/>
        <w:jc w:val="both"/>
        <w:rPr>
          <w:rFonts w:ascii="Calibri" w:hAnsi="Calibri" w:cs="Calibri"/>
        </w:rPr>
      </w:pPr>
      <w:r>
        <w:rPr>
          <w:rFonts w:ascii="Calibri" w:hAnsi="Calibri" w:cs="Calibri"/>
        </w:rPr>
        <w:t>S</w:t>
      </w:r>
      <w:r w:rsidRPr="00D27EFD">
        <w:rPr>
          <w:rFonts w:ascii="Calibri" w:hAnsi="Calibri" w:cs="Calibri"/>
        </w:rPr>
        <w:t xml:space="preserve">ukladno </w:t>
      </w:r>
      <w:r w:rsidR="00EA3F39">
        <w:rPr>
          <w:rFonts w:ascii="Calibri" w:hAnsi="Calibri" w:cs="Calibri"/>
        </w:rPr>
        <w:t>Pravilniku</w:t>
      </w:r>
      <w:r w:rsidRPr="00D27EFD">
        <w:rPr>
          <w:rFonts w:ascii="Calibri" w:hAnsi="Calibri" w:cs="Calibri"/>
        </w:rPr>
        <w:t xml:space="preserve"> o službenicima za zaštitu podataka WP 243 rev.01 Radne skupine za zaštitu podataka iz članka 29. Uredbe</w:t>
      </w:r>
      <w:r>
        <w:rPr>
          <w:rFonts w:ascii="Calibri" w:hAnsi="Calibri" w:cs="Calibri"/>
        </w:rPr>
        <w:t>,</w:t>
      </w:r>
      <w:r w:rsidRPr="00D27EFD">
        <w:rPr>
          <w:rFonts w:ascii="Calibri" w:hAnsi="Calibri" w:cs="Calibri"/>
        </w:rPr>
        <w:t xml:space="preserve"> </w:t>
      </w:r>
      <w:r w:rsidRPr="006B3784">
        <w:rPr>
          <w:rFonts w:ascii="Calibri" w:hAnsi="Calibri" w:cs="Calibri"/>
        </w:rPr>
        <w:t>Službenik za zaštitu podataka imenuje se na temelju na temelju stručnih kvalifikacija, a osobito stručnog poznavanj</w:t>
      </w:r>
      <w:r>
        <w:rPr>
          <w:rFonts w:ascii="Calibri" w:hAnsi="Calibri" w:cs="Calibri"/>
        </w:rPr>
        <w:t>a</w:t>
      </w:r>
      <w:r w:rsidRPr="006B3784">
        <w:rPr>
          <w:rFonts w:ascii="Calibri" w:hAnsi="Calibri" w:cs="Calibri"/>
        </w:rPr>
        <w:t xml:space="preserve"> nacionalnog i europskog prava i prakse te dub</w:t>
      </w:r>
      <w:r>
        <w:rPr>
          <w:rFonts w:ascii="Calibri" w:hAnsi="Calibri" w:cs="Calibri"/>
        </w:rPr>
        <w:t>ins</w:t>
      </w:r>
      <w:r w:rsidRPr="006B3784">
        <w:rPr>
          <w:rFonts w:ascii="Calibri" w:hAnsi="Calibri" w:cs="Calibri"/>
        </w:rPr>
        <w:t xml:space="preserve">kog razumijevanja </w:t>
      </w:r>
      <w:r>
        <w:rPr>
          <w:rFonts w:ascii="Calibri" w:hAnsi="Calibri" w:cs="Calibri"/>
        </w:rPr>
        <w:t>Uredbe</w:t>
      </w:r>
      <w:r w:rsidRPr="006B3784">
        <w:rPr>
          <w:rFonts w:ascii="Calibri" w:hAnsi="Calibri" w:cs="Calibri"/>
        </w:rPr>
        <w:t xml:space="preserve">, sposobnosti izvršavanja zadaća iz članka 39. </w:t>
      </w:r>
      <w:r>
        <w:rPr>
          <w:rFonts w:ascii="Calibri" w:hAnsi="Calibri" w:cs="Calibri"/>
        </w:rPr>
        <w:t>Uredbe</w:t>
      </w:r>
      <w:r w:rsidRPr="006B3784">
        <w:rPr>
          <w:rFonts w:ascii="Calibri" w:hAnsi="Calibri" w:cs="Calibri"/>
        </w:rPr>
        <w:t xml:space="preserve">, </w:t>
      </w:r>
      <w:r>
        <w:rPr>
          <w:rFonts w:ascii="Calibri" w:hAnsi="Calibri" w:cs="Calibri"/>
        </w:rPr>
        <w:t xml:space="preserve">poznavanja organizacije i procesa </w:t>
      </w:r>
      <w:r w:rsidR="007E23AF">
        <w:rPr>
          <w:rFonts w:ascii="Calibri" w:hAnsi="Calibri" w:cs="Calibri"/>
        </w:rPr>
        <w:t>aktivnosti Škole</w:t>
      </w:r>
      <w:r>
        <w:rPr>
          <w:rFonts w:ascii="Calibri" w:hAnsi="Calibri" w:cs="Calibri"/>
        </w:rPr>
        <w:t xml:space="preserve">, </w:t>
      </w:r>
      <w:r w:rsidR="00D627A2">
        <w:rPr>
          <w:rFonts w:ascii="Calibri" w:hAnsi="Calibri" w:cs="Calibri"/>
        </w:rPr>
        <w:t xml:space="preserve">uz uvjet nemogućnosti nastanka i </w:t>
      </w:r>
      <w:r>
        <w:rPr>
          <w:rFonts w:ascii="Calibri" w:hAnsi="Calibri" w:cs="Calibri"/>
        </w:rPr>
        <w:t xml:space="preserve">postojanja sukoba interesa, </w:t>
      </w:r>
      <w:r w:rsidRPr="006B3784">
        <w:rPr>
          <w:rFonts w:ascii="Calibri" w:hAnsi="Calibri" w:cs="Calibri"/>
        </w:rPr>
        <w:t>te da posjeduje osobne kvalitete koje obuhvaćaju pošten</w:t>
      </w:r>
      <w:r>
        <w:rPr>
          <w:rFonts w:ascii="Calibri" w:hAnsi="Calibri" w:cs="Calibri"/>
        </w:rPr>
        <w:t>je i visoku profesionalnu etiku</w:t>
      </w:r>
      <w:r w:rsidRPr="006B3784">
        <w:rPr>
          <w:rFonts w:ascii="Calibri" w:hAnsi="Calibri" w:cs="Calibri"/>
        </w:rPr>
        <w:t>.</w:t>
      </w:r>
    </w:p>
    <w:p w14:paraId="58C4AEC5" w14:textId="77777777" w:rsidR="00045452" w:rsidRDefault="00045452" w:rsidP="00F72BC2">
      <w:pPr>
        <w:ind w:left="567"/>
        <w:jc w:val="both"/>
        <w:rPr>
          <w:rFonts w:ascii="Calibri" w:hAnsi="Calibri" w:cs="Calibri"/>
        </w:rPr>
      </w:pPr>
    </w:p>
    <w:p w14:paraId="0C719B41" w14:textId="713064B8" w:rsidR="00045452" w:rsidRDefault="007D1379" w:rsidP="00F72BC2">
      <w:pPr>
        <w:ind w:left="567"/>
        <w:jc w:val="both"/>
        <w:rPr>
          <w:rFonts w:ascii="Calibri" w:hAnsi="Calibri" w:cs="Calibri"/>
        </w:rPr>
      </w:pPr>
      <w:r>
        <w:rPr>
          <w:rFonts w:ascii="Calibri" w:hAnsi="Calibri" w:cs="Calibri"/>
        </w:rPr>
        <w:t>Ravnatelj Škole</w:t>
      </w:r>
      <w:r w:rsidR="00BE73E0">
        <w:rPr>
          <w:rFonts w:ascii="Calibri" w:hAnsi="Calibri" w:cs="Calibri"/>
        </w:rPr>
        <w:t xml:space="preserve"> imenuje</w:t>
      </w:r>
      <w:r w:rsidR="006B3784">
        <w:rPr>
          <w:rFonts w:ascii="Calibri" w:hAnsi="Calibri" w:cs="Calibri"/>
        </w:rPr>
        <w:t xml:space="preserve"> Službenika za zaštitu podataka, </w:t>
      </w:r>
      <w:r w:rsidR="00045452">
        <w:rPr>
          <w:rFonts w:ascii="Calibri" w:hAnsi="Calibri" w:cs="Calibri"/>
        </w:rPr>
        <w:t>o istome obavještava nadzorno tijelo</w:t>
      </w:r>
      <w:r w:rsidR="00855EB0">
        <w:rPr>
          <w:rFonts w:ascii="Calibri" w:hAnsi="Calibri" w:cs="Calibri"/>
        </w:rPr>
        <w:t xml:space="preserve"> i sve </w:t>
      </w:r>
      <w:r>
        <w:rPr>
          <w:rFonts w:ascii="Calibri" w:hAnsi="Calibri" w:cs="Calibri"/>
        </w:rPr>
        <w:t>zaposlenike Škole</w:t>
      </w:r>
      <w:r w:rsidR="00045452">
        <w:rPr>
          <w:rFonts w:ascii="Calibri" w:hAnsi="Calibri" w:cs="Calibri"/>
        </w:rPr>
        <w:t xml:space="preserve">, te </w:t>
      </w:r>
      <w:r w:rsidR="00DC2BF1">
        <w:rPr>
          <w:rFonts w:ascii="Calibri" w:hAnsi="Calibri" w:cs="Calibri"/>
        </w:rPr>
        <w:t>osigurava da se</w:t>
      </w:r>
      <w:r w:rsidR="00045452">
        <w:rPr>
          <w:rFonts w:ascii="Calibri" w:hAnsi="Calibri" w:cs="Calibri"/>
        </w:rPr>
        <w:t xml:space="preserve"> njegov</w:t>
      </w:r>
      <w:r w:rsidR="00DC2BF1">
        <w:rPr>
          <w:rFonts w:ascii="Calibri" w:hAnsi="Calibri" w:cs="Calibri"/>
        </w:rPr>
        <w:t>i</w:t>
      </w:r>
      <w:r w:rsidR="00045452">
        <w:rPr>
          <w:rFonts w:ascii="Calibri" w:hAnsi="Calibri" w:cs="Calibri"/>
        </w:rPr>
        <w:t xml:space="preserve"> kontaktn</w:t>
      </w:r>
      <w:r w:rsidR="00DC2BF1">
        <w:rPr>
          <w:rFonts w:ascii="Calibri" w:hAnsi="Calibri" w:cs="Calibri"/>
        </w:rPr>
        <w:t>i</w:t>
      </w:r>
      <w:r w:rsidR="00045452">
        <w:rPr>
          <w:rFonts w:ascii="Calibri" w:hAnsi="Calibri" w:cs="Calibri"/>
        </w:rPr>
        <w:t xml:space="preserve"> poda</w:t>
      </w:r>
      <w:r w:rsidR="00DC2BF1">
        <w:rPr>
          <w:rFonts w:ascii="Calibri" w:hAnsi="Calibri" w:cs="Calibri"/>
        </w:rPr>
        <w:t>ci javno objave</w:t>
      </w:r>
      <w:r w:rsidR="00045452">
        <w:rPr>
          <w:rFonts w:ascii="Calibri" w:hAnsi="Calibri" w:cs="Calibri"/>
        </w:rPr>
        <w:t xml:space="preserve">. </w:t>
      </w:r>
    </w:p>
    <w:p w14:paraId="7D5DBE5D" w14:textId="77777777" w:rsidR="00045452" w:rsidRDefault="00045452" w:rsidP="00F72BC2">
      <w:pPr>
        <w:ind w:left="567"/>
        <w:jc w:val="both"/>
        <w:rPr>
          <w:rFonts w:ascii="Calibri" w:hAnsi="Calibri" w:cs="Calibri"/>
        </w:rPr>
      </w:pPr>
    </w:p>
    <w:p w14:paraId="5565C1F7" w14:textId="77777777" w:rsidR="0069344C" w:rsidRDefault="0069344C" w:rsidP="00F72BC2">
      <w:pPr>
        <w:ind w:left="567"/>
        <w:jc w:val="both"/>
        <w:rPr>
          <w:rFonts w:ascii="Calibri" w:hAnsi="Calibri" w:cs="Calibri"/>
        </w:rPr>
      </w:pPr>
    </w:p>
    <w:p w14:paraId="3BCF15B2" w14:textId="39D12C81" w:rsidR="004A2BF6" w:rsidRPr="0069344C" w:rsidRDefault="004A2BF6" w:rsidP="00F208F7">
      <w:pPr>
        <w:pStyle w:val="Naslov2"/>
        <w:numPr>
          <w:ilvl w:val="1"/>
          <w:numId w:val="1"/>
        </w:numPr>
        <w:spacing w:before="0"/>
        <w:ind w:left="567" w:hanging="567"/>
        <w:rPr>
          <w:rFonts w:asciiTheme="minorHAnsi" w:hAnsiTheme="minorHAnsi" w:cstheme="minorHAnsi"/>
          <w:color w:val="000000" w:themeColor="text1"/>
          <w:sz w:val="28"/>
        </w:rPr>
      </w:pPr>
      <w:bookmarkStart w:id="7" w:name="_Toc5052530"/>
      <w:r w:rsidRPr="0069344C">
        <w:rPr>
          <w:rFonts w:asciiTheme="minorHAnsi" w:hAnsiTheme="minorHAnsi" w:cstheme="minorHAnsi"/>
          <w:color w:val="000000" w:themeColor="text1"/>
          <w:sz w:val="28"/>
        </w:rPr>
        <w:t xml:space="preserve">ODGOVORNOST </w:t>
      </w:r>
      <w:r w:rsidR="002317CC">
        <w:rPr>
          <w:rFonts w:asciiTheme="minorHAnsi" w:hAnsiTheme="minorHAnsi" w:cstheme="minorHAnsi"/>
          <w:color w:val="000000" w:themeColor="text1"/>
          <w:sz w:val="28"/>
        </w:rPr>
        <w:t>ŠKOLE</w:t>
      </w:r>
      <w:bookmarkEnd w:id="7"/>
    </w:p>
    <w:p w14:paraId="128015E6" w14:textId="77777777" w:rsidR="004A2BF6" w:rsidRPr="000C2F2B" w:rsidRDefault="004A2BF6" w:rsidP="004A2BF6">
      <w:pPr>
        <w:pStyle w:val="Naslov2"/>
        <w:spacing w:before="0"/>
        <w:rPr>
          <w:rFonts w:asciiTheme="minorHAnsi" w:hAnsiTheme="minorHAnsi" w:cstheme="minorHAnsi"/>
          <w:color w:val="000000" w:themeColor="text1"/>
          <w:sz w:val="22"/>
        </w:rPr>
      </w:pPr>
    </w:p>
    <w:p w14:paraId="56D4CFED" w14:textId="62B44580" w:rsidR="004A2BF6" w:rsidRDefault="00DB2110" w:rsidP="004A2BF6">
      <w:pPr>
        <w:ind w:left="567"/>
        <w:jc w:val="both"/>
      </w:pPr>
      <w:r>
        <w:t>Škola se za najveći dio aktivnosti obrada koje provodi</w:t>
      </w:r>
      <w:r w:rsidR="004A2BF6">
        <w:t xml:space="preserve"> </w:t>
      </w:r>
      <w:r>
        <w:t xml:space="preserve">nalazi </w:t>
      </w:r>
      <w:r w:rsidR="004A2BF6">
        <w:t>u svojstvu voditelja obrade</w:t>
      </w:r>
      <w:r>
        <w:t xml:space="preserve"> i </w:t>
      </w:r>
      <w:r w:rsidR="004A2BF6" w:rsidRPr="004A2BF6">
        <w:t>odgov</w:t>
      </w:r>
      <w:r w:rsidR="004A2BF6">
        <w:t>ara</w:t>
      </w:r>
      <w:r w:rsidR="004A2BF6" w:rsidRPr="004A2BF6">
        <w:t xml:space="preserve"> za usklađenost s pravom u području zaštite podataka, za provođenje odgovarajućih tehničkih i organizacijskih mjera kako bi osigura</w:t>
      </w:r>
      <w:r w:rsidR="004A2BF6">
        <w:t>l</w:t>
      </w:r>
      <w:r>
        <w:t>a</w:t>
      </w:r>
      <w:r w:rsidR="004A2BF6" w:rsidRPr="004A2BF6">
        <w:t xml:space="preserve"> i mog</w:t>
      </w:r>
      <w:r w:rsidR="004A2BF6">
        <w:t>l</w:t>
      </w:r>
      <w:r>
        <w:t>a</w:t>
      </w:r>
      <w:r w:rsidR="004A2BF6">
        <w:t xml:space="preserve"> </w:t>
      </w:r>
      <w:r w:rsidR="004A2BF6" w:rsidRPr="004A2BF6">
        <w:t xml:space="preserve">dokazati da se obrada provodi u skladu s </w:t>
      </w:r>
      <w:r w:rsidR="004A2BF6">
        <w:t>Uredbom</w:t>
      </w:r>
      <w:r w:rsidR="004A2BF6" w:rsidRPr="004A2BF6">
        <w:t>, te za vođenje evidencija aktivnosti obrade.</w:t>
      </w:r>
      <w:r w:rsidR="000C2F2B" w:rsidRPr="000C2F2B">
        <w:t xml:space="preserve"> </w:t>
      </w:r>
    </w:p>
    <w:p w14:paraId="3D3999DB" w14:textId="77777777" w:rsidR="004A2BF6" w:rsidRDefault="004A2BF6" w:rsidP="004A2BF6">
      <w:pPr>
        <w:ind w:left="567"/>
        <w:jc w:val="both"/>
      </w:pPr>
    </w:p>
    <w:p w14:paraId="65D02978" w14:textId="77777777" w:rsidR="004A2BF6" w:rsidRPr="004A2BF6" w:rsidRDefault="004A2BF6" w:rsidP="004A2BF6"/>
    <w:p w14:paraId="7DD3C24C" w14:textId="77777777" w:rsidR="00071D9A" w:rsidRPr="0069344C" w:rsidRDefault="00830FC4" w:rsidP="00F208F7">
      <w:pPr>
        <w:pStyle w:val="Naslov2"/>
        <w:numPr>
          <w:ilvl w:val="1"/>
          <w:numId w:val="1"/>
        </w:numPr>
        <w:spacing w:before="0"/>
        <w:ind w:left="567" w:hanging="567"/>
        <w:rPr>
          <w:rFonts w:asciiTheme="minorHAnsi" w:hAnsiTheme="minorHAnsi" w:cstheme="minorHAnsi"/>
          <w:color w:val="000000" w:themeColor="text1"/>
          <w:sz w:val="28"/>
        </w:rPr>
      </w:pPr>
      <w:bookmarkStart w:id="8" w:name="_Toc5052531"/>
      <w:r w:rsidRPr="0069344C">
        <w:rPr>
          <w:rFonts w:asciiTheme="minorHAnsi" w:hAnsiTheme="minorHAnsi" w:cstheme="minorHAnsi"/>
          <w:color w:val="000000" w:themeColor="text1"/>
          <w:sz w:val="28"/>
        </w:rPr>
        <w:t>ODGOVORNOST</w:t>
      </w:r>
      <w:r w:rsidR="00071D9A" w:rsidRPr="0069344C">
        <w:rPr>
          <w:rFonts w:asciiTheme="minorHAnsi" w:hAnsiTheme="minorHAnsi" w:cstheme="minorHAnsi"/>
          <w:color w:val="000000" w:themeColor="text1"/>
          <w:sz w:val="28"/>
        </w:rPr>
        <w:t xml:space="preserve"> SLUŽBENIKA ZA ZAŠTITU PODATAKA</w:t>
      </w:r>
      <w:bookmarkEnd w:id="8"/>
    </w:p>
    <w:p w14:paraId="3FD1D86B" w14:textId="77777777" w:rsidR="00BE73E0" w:rsidRDefault="00BE73E0" w:rsidP="00F72BC2">
      <w:pPr>
        <w:jc w:val="both"/>
      </w:pPr>
    </w:p>
    <w:p w14:paraId="70684F9E" w14:textId="749E628A" w:rsidR="00071D9A" w:rsidRDefault="00071D9A" w:rsidP="00F72BC2">
      <w:pPr>
        <w:ind w:left="567"/>
        <w:jc w:val="both"/>
      </w:pPr>
      <w:r>
        <w:t xml:space="preserve">Službenik za zaštitu podataka izravno odgovara </w:t>
      </w:r>
      <w:r w:rsidR="00502A45">
        <w:t>ravnatelju Škole</w:t>
      </w:r>
      <w:r>
        <w:t>.</w:t>
      </w:r>
    </w:p>
    <w:p w14:paraId="6CC35CED" w14:textId="77777777" w:rsidR="00071D9A" w:rsidRDefault="00071D9A" w:rsidP="00F72BC2">
      <w:pPr>
        <w:ind w:left="567"/>
        <w:jc w:val="both"/>
      </w:pPr>
    </w:p>
    <w:p w14:paraId="1DD0EC1B" w14:textId="77777777" w:rsidR="0069344C" w:rsidRDefault="0069344C" w:rsidP="00F72BC2">
      <w:pPr>
        <w:ind w:left="567"/>
        <w:jc w:val="both"/>
      </w:pPr>
    </w:p>
    <w:p w14:paraId="72FE92F5" w14:textId="1928BEFB" w:rsidR="00830FC4" w:rsidRPr="0069344C" w:rsidRDefault="00F92774" w:rsidP="00F208F7">
      <w:pPr>
        <w:pStyle w:val="Naslov2"/>
        <w:numPr>
          <w:ilvl w:val="1"/>
          <w:numId w:val="1"/>
        </w:numPr>
        <w:spacing w:before="0"/>
        <w:ind w:left="567" w:hanging="567"/>
        <w:rPr>
          <w:rFonts w:asciiTheme="minorHAnsi" w:hAnsiTheme="minorHAnsi" w:cstheme="minorHAnsi"/>
          <w:color w:val="000000" w:themeColor="text1"/>
          <w:sz w:val="28"/>
        </w:rPr>
      </w:pPr>
      <w:bookmarkStart w:id="9" w:name="_Toc5052532"/>
      <w:r w:rsidRPr="0069344C">
        <w:rPr>
          <w:rFonts w:asciiTheme="minorHAnsi" w:hAnsiTheme="minorHAnsi" w:cstheme="minorHAnsi"/>
          <w:color w:val="000000" w:themeColor="text1"/>
          <w:sz w:val="28"/>
        </w:rPr>
        <w:t>OBVEZE</w:t>
      </w:r>
      <w:r w:rsidR="00830FC4" w:rsidRPr="0069344C">
        <w:rPr>
          <w:rFonts w:asciiTheme="minorHAnsi" w:hAnsiTheme="minorHAnsi" w:cstheme="minorHAnsi"/>
          <w:color w:val="000000" w:themeColor="text1"/>
          <w:sz w:val="28"/>
        </w:rPr>
        <w:t xml:space="preserve"> </w:t>
      </w:r>
      <w:r w:rsidR="00072F3A">
        <w:rPr>
          <w:rFonts w:asciiTheme="minorHAnsi" w:hAnsiTheme="minorHAnsi" w:cstheme="minorHAnsi"/>
          <w:color w:val="000000" w:themeColor="text1"/>
          <w:sz w:val="28"/>
        </w:rPr>
        <w:t>ŠKOLE</w:t>
      </w:r>
      <w:bookmarkEnd w:id="9"/>
    </w:p>
    <w:p w14:paraId="2B58C853" w14:textId="77777777" w:rsidR="00830FC4" w:rsidRDefault="00830FC4" w:rsidP="00F72BC2">
      <w:pPr>
        <w:ind w:left="567"/>
        <w:jc w:val="both"/>
      </w:pPr>
    </w:p>
    <w:p w14:paraId="0809F3CB" w14:textId="1F3308F0" w:rsidR="00830FC4" w:rsidRDefault="00472DDC" w:rsidP="00F72BC2">
      <w:pPr>
        <w:ind w:left="567"/>
        <w:jc w:val="both"/>
      </w:pPr>
      <w:r>
        <w:t xml:space="preserve">U odnosu na imenovanog Službenika za zaštitu podataka, </w:t>
      </w:r>
      <w:r w:rsidR="00072F3A">
        <w:t>Škola</w:t>
      </w:r>
      <w:r w:rsidR="00830FC4">
        <w:t xml:space="preserve"> je obvezn</w:t>
      </w:r>
      <w:r w:rsidR="00072F3A">
        <w:t>a</w:t>
      </w:r>
      <w:r w:rsidR="00830FC4">
        <w:t xml:space="preserve"> osigurati:</w:t>
      </w:r>
    </w:p>
    <w:p w14:paraId="00DA6BD8" w14:textId="77777777" w:rsidR="00830FC4" w:rsidRDefault="00830FC4" w:rsidP="00F208F7">
      <w:pPr>
        <w:pStyle w:val="Odlomakpopisa"/>
        <w:numPr>
          <w:ilvl w:val="0"/>
          <w:numId w:val="3"/>
        </w:numPr>
        <w:spacing w:before="120"/>
        <w:ind w:left="992" w:hanging="425"/>
        <w:contextualSpacing w:val="0"/>
        <w:jc w:val="both"/>
      </w:pPr>
      <w:r>
        <w:t>da je Službenik za zaštitu podataka na primjeren način i pravodobno uključen u sva pitanja u pogledu zaštite osobnih podataka,</w:t>
      </w:r>
    </w:p>
    <w:p w14:paraId="6EEEEA6D" w14:textId="36906DA5" w:rsidR="00830FC4" w:rsidRDefault="00830FC4" w:rsidP="00F208F7">
      <w:pPr>
        <w:pStyle w:val="Odlomakpopisa"/>
        <w:numPr>
          <w:ilvl w:val="0"/>
          <w:numId w:val="3"/>
        </w:numPr>
        <w:spacing w:before="120"/>
        <w:ind w:left="992" w:hanging="425"/>
        <w:contextualSpacing w:val="0"/>
        <w:jc w:val="both"/>
      </w:pPr>
      <w:r>
        <w:t xml:space="preserve">da je Službenik za zaštitu podataka pozvan sudjelovati na redovitim sastancima </w:t>
      </w:r>
      <w:r w:rsidR="00072F3A">
        <w:t>tijela Škole</w:t>
      </w:r>
      <w:r w:rsidR="00F301A1">
        <w:t xml:space="preserve"> </w:t>
      </w:r>
      <w:r>
        <w:t>kad se donose odluke koje se mogu odraziti na zaštitu podataka,</w:t>
      </w:r>
    </w:p>
    <w:p w14:paraId="5EA44D62" w14:textId="77777777" w:rsidR="00830FC4" w:rsidRDefault="00830FC4" w:rsidP="00F208F7">
      <w:pPr>
        <w:pStyle w:val="Odlomakpopisa"/>
        <w:numPr>
          <w:ilvl w:val="0"/>
          <w:numId w:val="3"/>
        </w:numPr>
        <w:spacing w:before="120"/>
        <w:ind w:left="992" w:hanging="425"/>
        <w:contextualSpacing w:val="0"/>
        <w:jc w:val="both"/>
      </w:pPr>
      <w:r>
        <w:t>da se sve relevantne informacije Službeniku za zaštitu podataka proslijede pravodobno kako bi mogao pružiti odgovarajući savjet,</w:t>
      </w:r>
    </w:p>
    <w:p w14:paraId="6039971F" w14:textId="77777777" w:rsidR="00830FC4" w:rsidRDefault="00830FC4" w:rsidP="00F208F7">
      <w:pPr>
        <w:pStyle w:val="Odlomakpopisa"/>
        <w:numPr>
          <w:ilvl w:val="0"/>
          <w:numId w:val="3"/>
        </w:numPr>
        <w:spacing w:before="120"/>
        <w:ind w:left="992" w:hanging="425"/>
        <w:contextualSpacing w:val="0"/>
        <w:jc w:val="both"/>
      </w:pPr>
      <w:r>
        <w:t>da se mišljenje Službenika za zaštitu podataka uvijek uzme u obzir, a da se u slučaju neslaganja u pisanoj formi zabilježe razlozi zbog kojih se nije slijedio savjet Službenika za zaštitu podataka,</w:t>
      </w:r>
    </w:p>
    <w:p w14:paraId="1C675708" w14:textId="77777777" w:rsidR="00830FC4" w:rsidRDefault="00830FC4" w:rsidP="00F208F7">
      <w:pPr>
        <w:pStyle w:val="Odlomakpopisa"/>
        <w:numPr>
          <w:ilvl w:val="0"/>
          <w:numId w:val="3"/>
        </w:numPr>
        <w:spacing w:before="120"/>
        <w:ind w:left="992" w:hanging="425"/>
        <w:contextualSpacing w:val="0"/>
        <w:jc w:val="both"/>
      </w:pPr>
      <w:r>
        <w:t>podršku Službeniku za zaštitu podataka u izvršavanju prethodno navedenih zadaća, pružajući mu potrebna sredstva za izvršavanje tih zadaća i ostvarivanje pristupa osobnim podacima i postupcima obrade te za održavanje njegova stručnog znanja,</w:t>
      </w:r>
    </w:p>
    <w:p w14:paraId="43828E6B" w14:textId="7BF7D409" w:rsidR="00830FC4" w:rsidRDefault="00830FC4" w:rsidP="00F208F7">
      <w:pPr>
        <w:pStyle w:val="Odlomakpopisa"/>
        <w:numPr>
          <w:ilvl w:val="0"/>
          <w:numId w:val="3"/>
        </w:numPr>
        <w:spacing w:before="120"/>
        <w:ind w:left="992" w:hanging="425"/>
        <w:contextualSpacing w:val="0"/>
        <w:jc w:val="both"/>
      </w:pPr>
      <w:r>
        <w:lastRenderedPageBreak/>
        <w:t xml:space="preserve">da se Službeniku za zaštitu podataka omogući nužan pristup ostalim </w:t>
      </w:r>
      <w:r w:rsidR="007761B1">
        <w:t xml:space="preserve">organizacijskim </w:t>
      </w:r>
      <w:r w:rsidR="008F7EDA">
        <w:t>elementi</w:t>
      </w:r>
      <w:r w:rsidR="007761B1">
        <w:t>ma</w:t>
      </w:r>
      <w:r>
        <w:t xml:space="preserve"> </w:t>
      </w:r>
      <w:r w:rsidR="008F7EDA">
        <w:t>Škole</w:t>
      </w:r>
      <w:r>
        <w:t>, kako bi od tih službi mogao dobivati neophodnu potporu, doprinose i informacije,</w:t>
      </w:r>
    </w:p>
    <w:p w14:paraId="029E87C6" w14:textId="77777777" w:rsidR="00830FC4" w:rsidRDefault="00830FC4" w:rsidP="00F208F7">
      <w:pPr>
        <w:pStyle w:val="Odlomakpopisa"/>
        <w:numPr>
          <w:ilvl w:val="0"/>
          <w:numId w:val="3"/>
        </w:numPr>
        <w:spacing w:before="120"/>
        <w:ind w:left="992" w:hanging="425"/>
        <w:contextualSpacing w:val="0"/>
        <w:jc w:val="both"/>
      </w:pPr>
      <w:r>
        <w:t>da se savjetovanje sa Službenikom za zaštitu podataka provede odmah nakon što je došlo do povrede podataka ili do nekog drugog incidenta,</w:t>
      </w:r>
    </w:p>
    <w:p w14:paraId="16CB75CC" w14:textId="77777777" w:rsidR="00830FC4" w:rsidRDefault="00830FC4" w:rsidP="00F208F7">
      <w:pPr>
        <w:pStyle w:val="Odlomakpopisa"/>
        <w:numPr>
          <w:ilvl w:val="0"/>
          <w:numId w:val="3"/>
        </w:numPr>
        <w:spacing w:before="120"/>
        <w:ind w:left="992" w:hanging="425"/>
        <w:contextualSpacing w:val="0"/>
        <w:jc w:val="both"/>
      </w:pPr>
      <w:r>
        <w:t>da ne može razriješiti dužnosti ili kazniti Službenika za zaštitu podataka zbog izvršavanja njegovih zadaća,</w:t>
      </w:r>
    </w:p>
    <w:p w14:paraId="1672D5CD" w14:textId="77777777" w:rsidR="00BE2670" w:rsidRDefault="00BE2670" w:rsidP="00F208F7">
      <w:pPr>
        <w:pStyle w:val="Odlomakpopisa"/>
        <w:numPr>
          <w:ilvl w:val="0"/>
          <w:numId w:val="3"/>
        </w:numPr>
        <w:spacing w:before="120"/>
        <w:ind w:left="992" w:hanging="425"/>
        <w:contextualSpacing w:val="0"/>
        <w:jc w:val="both"/>
      </w:pPr>
      <w:r>
        <w:t>da Službenik za zaštitu podataka ne prima nikakve upute u pogledu izvršenja svojih zadaća, da obavlja svoje dužnosti s dovoljnim stupnjem autonomije, bez mogućnosti nastanka sukoba interesa,</w:t>
      </w:r>
    </w:p>
    <w:p w14:paraId="4E80D6EA" w14:textId="77777777" w:rsidR="00BE2670" w:rsidRDefault="00BE2670" w:rsidP="00F208F7">
      <w:pPr>
        <w:pStyle w:val="Odlomakpopisa"/>
        <w:numPr>
          <w:ilvl w:val="0"/>
          <w:numId w:val="3"/>
        </w:numPr>
        <w:spacing w:before="120"/>
        <w:ind w:left="992" w:hanging="425"/>
        <w:contextualSpacing w:val="0"/>
        <w:jc w:val="both"/>
      </w:pPr>
      <w:r>
        <w:t>da izvrši prijavu Službenika za zaštitu osobnih podataka nadzornom tijelu – Agenciji za zaštitu osobnih podataka (AZOP),</w:t>
      </w:r>
    </w:p>
    <w:p w14:paraId="3FC1A6C0" w14:textId="77777777" w:rsidR="00BE2670" w:rsidRDefault="00BE2670" w:rsidP="00F208F7">
      <w:pPr>
        <w:pStyle w:val="Odlomakpopisa"/>
        <w:numPr>
          <w:ilvl w:val="0"/>
          <w:numId w:val="3"/>
        </w:numPr>
        <w:spacing w:before="120"/>
        <w:ind w:left="992" w:hanging="425"/>
        <w:contextualSpacing w:val="0"/>
        <w:jc w:val="both"/>
      </w:pPr>
      <w:r>
        <w:t>da izvrši javnu objavu kontaktnih podataka Službenika za zaštitu podataka (telefonski broj i/ili email adresu) na vlastitim web stranicama i službenoj dokumentaciji,</w:t>
      </w:r>
    </w:p>
    <w:p w14:paraId="0326E221" w14:textId="5D13FCD5" w:rsidR="00830FC4" w:rsidRDefault="00830FC4" w:rsidP="00F208F7">
      <w:pPr>
        <w:pStyle w:val="Odlomakpopisa"/>
        <w:numPr>
          <w:ilvl w:val="0"/>
          <w:numId w:val="3"/>
        </w:numPr>
        <w:spacing w:before="120"/>
        <w:ind w:left="992" w:hanging="425"/>
        <w:contextualSpacing w:val="0"/>
        <w:jc w:val="both"/>
      </w:pPr>
      <w:r>
        <w:t xml:space="preserve">da se svim </w:t>
      </w:r>
      <w:r w:rsidR="008F7EDA">
        <w:t>zaposlenicima Škole</w:t>
      </w:r>
      <w:r>
        <w:t xml:space="preserve"> dostavi obavijest o imenovanju Službenika za zaštitu podataka kako bi se osiguralo da su svi upoznati s nj</w:t>
      </w:r>
      <w:r w:rsidR="00BE2670">
        <w:t>egovim postojanjem i dužnostima</w:t>
      </w:r>
      <w:r>
        <w:t>.</w:t>
      </w:r>
    </w:p>
    <w:p w14:paraId="05BDBF51" w14:textId="77777777" w:rsidR="00830FC4" w:rsidRDefault="00830FC4" w:rsidP="00F72BC2">
      <w:pPr>
        <w:ind w:left="567"/>
        <w:jc w:val="both"/>
      </w:pPr>
    </w:p>
    <w:p w14:paraId="5B614A29" w14:textId="77777777" w:rsidR="0069344C" w:rsidRDefault="0069344C" w:rsidP="00F72BC2">
      <w:pPr>
        <w:ind w:left="567"/>
        <w:jc w:val="both"/>
      </w:pPr>
    </w:p>
    <w:p w14:paraId="1E0BEC5C" w14:textId="77777777" w:rsidR="00467B14" w:rsidRPr="0069344C" w:rsidRDefault="00F92774" w:rsidP="00F208F7">
      <w:pPr>
        <w:pStyle w:val="Naslov2"/>
        <w:numPr>
          <w:ilvl w:val="1"/>
          <w:numId w:val="1"/>
        </w:numPr>
        <w:spacing w:before="0"/>
        <w:ind w:left="567" w:hanging="567"/>
        <w:rPr>
          <w:rFonts w:asciiTheme="minorHAnsi" w:hAnsiTheme="minorHAnsi" w:cstheme="minorHAnsi"/>
          <w:color w:val="000000" w:themeColor="text1"/>
          <w:sz w:val="28"/>
        </w:rPr>
      </w:pPr>
      <w:bookmarkStart w:id="10" w:name="_Toc5052533"/>
      <w:r w:rsidRPr="0069344C">
        <w:rPr>
          <w:rFonts w:asciiTheme="minorHAnsi" w:hAnsiTheme="minorHAnsi" w:cstheme="minorHAnsi"/>
          <w:color w:val="000000" w:themeColor="text1"/>
          <w:sz w:val="28"/>
        </w:rPr>
        <w:t>OBVEZE</w:t>
      </w:r>
      <w:r w:rsidR="00467B14" w:rsidRPr="0069344C">
        <w:rPr>
          <w:rFonts w:asciiTheme="minorHAnsi" w:hAnsiTheme="minorHAnsi" w:cstheme="minorHAnsi"/>
          <w:color w:val="000000" w:themeColor="text1"/>
          <w:sz w:val="28"/>
        </w:rPr>
        <w:t xml:space="preserve"> SLUŽBENIKA ZA ZAŠTITU PODATAKA</w:t>
      </w:r>
      <w:bookmarkEnd w:id="10"/>
    </w:p>
    <w:p w14:paraId="4A7750E0" w14:textId="77777777" w:rsidR="00467B14" w:rsidRDefault="00467B14" w:rsidP="00F72BC2">
      <w:pPr>
        <w:ind w:left="567"/>
        <w:jc w:val="both"/>
      </w:pPr>
    </w:p>
    <w:p w14:paraId="5E6677D7" w14:textId="77777777" w:rsidR="00467B14" w:rsidRDefault="00467B14" w:rsidP="00F72BC2">
      <w:pPr>
        <w:ind w:left="567"/>
        <w:jc w:val="both"/>
        <w:rPr>
          <w:rFonts w:cstheme="minorHAnsi"/>
        </w:rPr>
      </w:pPr>
      <w:r>
        <w:rPr>
          <w:rFonts w:cstheme="minorHAnsi"/>
        </w:rPr>
        <w:t>Službenik za zaštitu podataka obvezan je osigurati:</w:t>
      </w:r>
    </w:p>
    <w:p w14:paraId="1C106479" w14:textId="77777777" w:rsidR="00467B14" w:rsidRDefault="00467B14" w:rsidP="00F208F7">
      <w:pPr>
        <w:pStyle w:val="Odlomakpopisa"/>
        <w:numPr>
          <w:ilvl w:val="0"/>
          <w:numId w:val="4"/>
        </w:numPr>
        <w:spacing w:before="120"/>
        <w:ind w:left="992" w:hanging="425"/>
        <w:contextualSpacing w:val="0"/>
        <w:jc w:val="both"/>
        <w:rPr>
          <w:rFonts w:cstheme="minorHAnsi"/>
        </w:rPr>
      </w:pPr>
      <w:r>
        <w:rPr>
          <w:rFonts w:cstheme="minorHAnsi"/>
        </w:rPr>
        <w:t xml:space="preserve">ispunjenje </w:t>
      </w:r>
      <w:r w:rsidRPr="00F2639A">
        <w:rPr>
          <w:rFonts w:cstheme="minorHAnsi"/>
        </w:rPr>
        <w:t>obveza tajno</w:t>
      </w:r>
      <w:r>
        <w:rPr>
          <w:rFonts w:cstheme="minorHAnsi"/>
        </w:rPr>
        <w:t>sti</w:t>
      </w:r>
      <w:r w:rsidRPr="00F2639A">
        <w:rPr>
          <w:rFonts w:cstheme="minorHAnsi"/>
        </w:rPr>
        <w:t xml:space="preserve"> ili povjerljivo</w:t>
      </w:r>
      <w:r>
        <w:rPr>
          <w:rFonts w:cstheme="minorHAnsi"/>
        </w:rPr>
        <w:t>sti</w:t>
      </w:r>
      <w:r w:rsidRPr="00F2639A">
        <w:rPr>
          <w:rFonts w:cstheme="minorHAnsi"/>
        </w:rPr>
        <w:t xml:space="preserve"> u vezi s obavlj</w:t>
      </w:r>
      <w:r>
        <w:rPr>
          <w:rFonts w:cstheme="minorHAnsi"/>
        </w:rPr>
        <w:t>anjem svojih zadaća, u skladu s važećim zakonskim propisima Republike Hrvatske,</w:t>
      </w:r>
    </w:p>
    <w:p w14:paraId="3BEB48FA" w14:textId="77777777" w:rsidR="00467B14" w:rsidRDefault="00467B14" w:rsidP="00F208F7">
      <w:pPr>
        <w:pStyle w:val="Odlomakpopisa"/>
        <w:numPr>
          <w:ilvl w:val="0"/>
          <w:numId w:val="4"/>
        </w:numPr>
        <w:spacing w:before="120"/>
        <w:ind w:left="992" w:hanging="425"/>
        <w:contextualSpacing w:val="0"/>
        <w:jc w:val="both"/>
        <w:rPr>
          <w:rFonts w:cstheme="minorHAnsi"/>
        </w:rPr>
      </w:pPr>
      <w:r>
        <w:rPr>
          <w:rFonts w:cstheme="minorHAnsi"/>
        </w:rPr>
        <w:t>svoju dostupnost i</w:t>
      </w:r>
      <w:r w:rsidRPr="00F2639A">
        <w:rPr>
          <w:rFonts w:cstheme="minorHAnsi"/>
        </w:rPr>
        <w:t>spitanici</w:t>
      </w:r>
      <w:r>
        <w:rPr>
          <w:rFonts w:cstheme="minorHAnsi"/>
        </w:rPr>
        <w:t xml:space="preserve">ma za kontaktiranje </w:t>
      </w:r>
      <w:r w:rsidRPr="00F2639A">
        <w:rPr>
          <w:rFonts w:cstheme="minorHAnsi"/>
        </w:rPr>
        <w:t xml:space="preserve">u pogledu </w:t>
      </w:r>
      <w:r w:rsidR="004825A2">
        <w:rPr>
          <w:rFonts w:cstheme="minorHAnsi"/>
        </w:rPr>
        <w:t>upita</w:t>
      </w:r>
      <w:r w:rsidRPr="00F2639A">
        <w:rPr>
          <w:rFonts w:cstheme="minorHAnsi"/>
        </w:rPr>
        <w:t xml:space="preserve"> povezanih s obradom svojih osobnih podataka i ostvarivanja svojih prava iz </w:t>
      </w:r>
      <w:r w:rsidR="007761B1">
        <w:rPr>
          <w:rFonts w:cstheme="minorHAnsi"/>
        </w:rPr>
        <w:t>Uredbe</w:t>
      </w:r>
      <w:r>
        <w:rPr>
          <w:rFonts w:cstheme="minorHAnsi"/>
        </w:rPr>
        <w:t>, putem kontaktnih podataka (telefonski broj i email adresa),</w:t>
      </w:r>
    </w:p>
    <w:p w14:paraId="4C5B828D" w14:textId="7F333EDD" w:rsidR="00467B14" w:rsidRPr="00231556" w:rsidRDefault="00467B14" w:rsidP="00F208F7">
      <w:pPr>
        <w:pStyle w:val="Odlomakpopisa"/>
        <w:numPr>
          <w:ilvl w:val="0"/>
          <w:numId w:val="4"/>
        </w:numPr>
        <w:spacing w:before="120"/>
        <w:ind w:left="992" w:hanging="425"/>
        <w:contextualSpacing w:val="0"/>
        <w:jc w:val="both"/>
        <w:rPr>
          <w:rFonts w:cstheme="minorHAnsi"/>
        </w:rPr>
      </w:pPr>
      <w:r w:rsidRPr="00AB2F29">
        <w:rPr>
          <w:rFonts w:cstheme="minorHAnsi"/>
        </w:rPr>
        <w:t xml:space="preserve">informiranje i savjetovanje </w:t>
      </w:r>
      <w:r w:rsidR="00B500EB">
        <w:rPr>
          <w:rFonts w:cstheme="minorHAnsi"/>
        </w:rPr>
        <w:t>Škole i njenih zaposlenika</w:t>
      </w:r>
      <w:r w:rsidRPr="00AB2F29">
        <w:rPr>
          <w:rFonts w:cstheme="minorHAnsi"/>
        </w:rPr>
        <w:t xml:space="preserve"> o njihovim obvezama iz </w:t>
      </w:r>
      <w:r w:rsidR="005D7617">
        <w:rPr>
          <w:rFonts w:cstheme="minorHAnsi"/>
        </w:rPr>
        <w:t>Uredbe</w:t>
      </w:r>
      <w:r>
        <w:rPr>
          <w:rFonts w:cstheme="minorHAnsi"/>
        </w:rPr>
        <w:t xml:space="preserve"> i drugim propisima </w:t>
      </w:r>
      <w:r w:rsidR="005D7617">
        <w:rPr>
          <w:rFonts w:cstheme="minorHAnsi"/>
        </w:rPr>
        <w:t>EU i RH</w:t>
      </w:r>
      <w:r w:rsidRPr="00AB2F29">
        <w:rPr>
          <w:rFonts w:cstheme="minorHAnsi"/>
        </w:rPr>
        <w:t xml:space="preserve"> o zaštiti podataka</w:t>
      </w:r>
      <w:r>
        <w:rPr>
          <w:rFonts w:cstheme="minorHAnsi"/>
        </w:rPr>
        <w:t>,</w:t>
      </w:r>
      <w:r w:rsidRPr="00231556">
        <w:t xml:space="preserve"> </w:t>
      </w:r>
    </w:p>
    <w:p w14:paraId="6DAC2BFE" w14:textId="77777777" w:rsidR="00467B14" w:rsidRDefault="00467B14" w:rsidP="00F208F7">
      <w:pPr>
        <w:pStyle w:val="Odlomakpopisa"/>
        <w:numPr>
          <w:ilvl w:val="0"/>
          <w:numId w:val="4"/>
        </w:numPr>
        <w:spacing w:before="120"/>
        <w:ind w:left="992" w:hanging="425"/>
        <w:contextualSpacing w:val="0"/>
        <w:jc w:val="both"/>
        <w:rPr>
          <w:rFonts w:cstheme="minorHAnsi"/>
        </w:rPr>
      </w:pPr>
      <w:r w:rsidRPr="00231556">
        <w:rPr>
          <w:rFonts w:cstheme="minorHAnsi"/>
        </w:rPr>
        <w:t>prikuplja</w:t>
      </w:r>
      <w:r>
        <w:rPr>
          <w:rFonts w:cstheme="minorHAnsi"/>
        </w:rPr>
        <w:t>nje</w:t>
      </w:r>
      <w:r w:rsidRPr="00231556">
        <w:rPr>
          <w:rFonts w:cstheme="minorHAnsi"/>
        </w:rPr>
        <w:t xml:space="preserve"> informacij</w:t>
      </w:r>
      <w:r>
        <w:rPr>
          <w:rFonts w:cstheme="minorHAnsi"/>
        </w:rPr>
        <w:t>a</w:t>
      </w:r>
      <w:r w:rsidRPr="00231556">
        <w:rPr>
          <w:rFonts w:cstheme="minorHAnsi"/>
        </w:rPr>
        <w:t xml:space="preserve"> radi utvrđivanja aktivnosti obrade,</w:t>
      </w:r>
      <w:r>
        <w:rPr>
          <w:rFonts w:cstheme="minorHAnsi"/>
        </w:rPr>
        <w:t xml:space="preserve"> </w:t>
      </w:r>
    </w:p>
    <w:p w14:paraId="0120A823" w14:textId="77777777" w:rsidR="00467B14" w:rsidRDefault="00467B14" w:rsidP="00F208F7">
      <w:pPr>
        <w:pStyle w:val="Odlomakpopisa"/>
        <w:numPr>
          <w:ilvl w:val="0"/>
          <w:numId w:val="4"/>
        </w:numPr>
        <w:spacing w:before="120"/>
        <w:ind w:left="992" w:hanging="425"/>
        <w:contextualSpacing w:val="0"/>
        <w:jc w:val="both"/>
        <w:rPr>
          <w:rFonts w:cstheme="minorHAnsi"/>
        </w:rPr>
      </w:pPr>
      <w:r w:rsidRPr="00231556">
        <w:rPr>
          <w:rFonts w:cstheme="minorHAnsi"/>
        </w:rPr>
        <w:t>analiz</w:t>
      </w:r>
      <w:r>
        <w:rPr>
          <w:rFonts w:cstheme="minorHAnsi"/>
        </w:rPr>
        <w:t>u</w:t>
      </w:r>
      <w:r w:rsidRPr="00231556">
        <w:rPr>
          <w:rFonts w:cstheme="minorHAnsi"/>
        </w:rPr>
        <w:t xml:space="preserve"> i provjer</w:t>
      </w:r>
      <w:r>
        <w:rPr>
          <w:rFonts w:cstheme="minorHAnsi"/>
        </w:rPr>
        <w:t xml:space="preserve">e usklađenost aktivnosti obrade, </w:t>
      </w:r>
    </w:p>
    <w:p w14:paraId="5CDEF9BD" w14:textId="399A7597" w:rsidR="00467B14" w:rsidRPr="00231556" w:rsidRDefault="00467B14" w:rsidP="00F208F7">
      <w:pPr>
        <w:pStyle w:val="Odlomakpopisa"/>
        <w:numPr>
          <w:ilvl w:val="0"/>
          <w:numId w:val="4"/>
        </w:numPr>
        <w:spacing w:before="120"/>
        <w:ind w:left="992" w:hanging="425"/>
        <w:contextualSpacing w:val="0"/>
        <w:jc w:val="both"/>
        <w:rPr>
          <w:rFonts w:cstheme="minorHAnsi"/>
        </w:rPr>
      </w:pPr>
      <w:r>
        <w:rPr>
          <w:rFonts w:cstheme="minorHAnsi"/>
        </w:rPr>
        <w:t>o</w:t>
      </w:r>
      <w:r w:rsidRPr="00231556">
        <w:rPr>
          <w:rFonts w:cstheme="minorHAnsi"/>
        </w:rPr>
        <w:t>bavješćiva</w:t>
      </w:r>
      <w:r>
        <w:rPr>
          <w:rFonts w:cstheme="minorHAnsi"/>
        </w:rPr>
        <w:t>nje</w:t>
      </w:r>
      <w:r w:rsidRPr="00231556">
        <w:rPr>
          <w:rFonts w:cstheme="minorHAnsi"/>
        </w:rPr>
        <w:t xml:space="preserve"> </w:t>
      </w:r>
      <w:r w:rsidR="00B500EB">
        <w:rPr>
          <w:rFonts w:cstheme="minorHAnsi"/>
        </w:rPr>
        <w:t>Škole</w:t>
      </w:r>
      <w:r>
        <w:rPr>
          <w:rFonts w:cstheme="minorHAnsi"/>
        </w:rPr>
        <w:t xml:space="preserve">, </w:t>
      </w:r>
      <w:r w:rsidRPr="00231556">
        <w:rPr>
          <w:rFonts w:cstheme="minorHAnsi"/>
        </w:rPr>
        <w:t>pruža</w:t>
      </w:r>
      <w:r>
        <w:rPr>
          <w:rFonts w:cstheme="minorHAnsi"/>
        </w:rPr>
        <w:t>nje</w:t>
      </w:r>
      <w:r w:rsidRPr="00231556">
        <w:rPr>
          <w:rFonts w:cstheme="minorHAnsi"/>
        </w:rPr>
        <w:t xml:space="preserve"> savjet</w:t>
      </w:r>
      <w:r>
        <w:rPr>
          <w:rFonts w:cstheme="minorHAnsi"/>
        </w:rPr>
        <w:t>a</w:t>
      </w:r>
      <w:r w:rsidRPr="00231556">
        <w:rPr>
          <w:rFonts w:cstheme="minorHAnsi"/>
        </w:rPr>
        <w:t xml:space="preserve"> i izdava</w:t>
      </w:r>
      <w:r>
        <w:rPr>
          <w:rFonts w:cstheme="minorHAnsi"/>
        </w:rPr>
        <w:t>nje</w:t>
      </w:r>
      <w:r w:rsidRPr="00231556">
        <w:rPr>
          <w:rFonts w:cstheme="minorHAnsi"/>
        </w:rPr>
        <w:t xml:space="preserve"> preporuk</w:t>
      </w:r>
      <w:r>
        <w:rPr>
          <w:rFonts w:cstheme="minorHAnsi"/>
        </w:rPr>
        <w:t>a,</w:t>
      </w:r>
    </w:p>
    <w:p w14:paraId="711FBC3F" w14:textId="26065DC2" w:rsidR="00467B14" w:rsidRDefault="00467B14" w:rsidP="00F208F7">
      <w:pPr>
        <w:pStyle w:val="Odlomakpopisa"/>
        <w:numPr>
          <w:ilvl w:val="0"/>
          <w:numId w:val="4"/>
        </w:numPr>
        <w:spacing w:before="120"/>
        <w:ind w:left="992" w:hanging="425"/>
        <w:contextualSpacing w:val="0"/>
        <w:jc w:val="both"/>
        <w:rPr>
          <w:rFonts w:cstheme="minorHAnsi"/>
        </w:rPr>
      </w:pPr>
      <w:r w:rsidRPr="0023222E">
        <w:rPr>
          <w:rFonts w:cstheme="minorHAnsi"/>
        </w:rPr>
        <w:t xml:space="preserve">praćenje poštovanja </w:t>
      </w:r>
      <w:r w:rsidR="007761B1">
        <w:rPr>
          <w:rFonts w:cstheme="minorHAnsi"/>
        </w:rPr>
        <w:t>Uredbe</w:t>
      </w:r>
      <w:r w:rsidRPr="0023222E">
        <w:rPr>
          <w:rFonts w:cstheme="minorHAnsi"/>
        </w:rPr>
        <w:t xml:space="preserve"> te drugih </w:t>
      </w:r>
      <w:r>
        <w:rPr>
          <w:rFonts w:cstheme="minorHAnsi"/>
        </w:rPr>
        <w:t xml:space="preserve">propisa </w:t>
      </w:r>
      <w:r w:rsidR="005D7617">
        <w:rPr>
          <w:rFonts w:cstheme="minorHAnsi"/>
        </w:rPr>
        <w:t>EU i RH</w:t>
      </w:r>
      <w:r>
        <w:rPr>
          <w:rFonts w:cstheme="minorHAnsi"/>
        </w:rPr>
        <w:t xml:space="preserve"> </w:t>
      </w:r>
      <w:r w:rsidRPr="0023222E">
        <w:rPr>
          <w:rFonts w:cstheme="minorHAnsi"/>
        </w:rPr>
        <w:t xml:space="preserve">o zaštiti podataka i politika </w:t>
      </w:r>
      <w:r w:rsidR="00B500EB">
        <w:rPr>
          <w:rFonts w:cstheme="minorHAnsi"/>
        </w:rPr>
        <w:t>Škole</w:t>
      </w:r>
      <w:r w:rsidRPr="0023222E">
        <w:rPr>
          <w:rFonts w:cstheme="minorHAnsi"/>
        </w:rPr>
        <w:t xml:space="preserve"> u odnosu na zaštitu osobnih podataka, uključujući raspodjelu odgovornosti, podizanje svijesti i osposobljavanje osoblja koje sudjeluje u postupcima obrade te povezane revizije</w:t>
      </w:r>
      <w:r>
        <w:rPr>
          <w:rFonts w:cstheme="minorHAnsi"/>
        </w:rPr>
        <w:t>,</w:t>
      </w:r>
    </w:p>
    <w:p w14:paraId="6985BA77" w14:textId="518D58B1" w:rsidR="00467B14" w:rsidRDefault="00467B14" w:rsidP="00F208F7">
      <w:pPr>
        <w:pStyle w:val="Odlomakpopisa"/>
        <w:numPr>
          <w:ilvl w:val="0"/>
          <w:numId w:val="4"/>
        </w:numPr>
        <w:spacing w:before="120"/>
        <w:ind w:left="992" w:hanging="425"/>
        <w:contextualSpacing w:val="0"/>
        <w:jc w:val="both"/>
        <w:rPr>
          <w:rFonts w:cstheme="minorHAnsi"/>
        </w:rPr>
      </w:pPr>
      <w:r w:rsidRPr="00075EED">
        <w:rPr>
          <w:rFonts w:cstheme="minorHAnsi"/>
        </w:rPr>
        <w:t>pružanje savjeta, kada je to zatraženo, u pogledu procjene učinka na zaštitu podataka</w:t>
      </w:r>
      <w:r>
        <w:rPr>
          <w:rFonts w:cstheme="minorHAnsi"/>
        </w:rPr>
        <w:t xml:space="preserve"> koju vrši </w:t>
      </w:r>
      <w:r w:rsidR="00B500EB">
        <w:rPr>
          <w:rFonts w:cstheme="minorHAnsi"/>
        </w:rPr>
        <w:t>Škola</w:t>
      </w:r>
      <w:r w:rsidRPr="00075EED">
        <w:rPr>
          <w:rFonts w:cstheme="minorHAnsi"/>
        </w:rPr>
        <w:t xml:space="preserve"> i praćenje njezina izvršavanja u skladu s člankom 35.</w:t>
      </w:r>
      <w:r>
        <w:rPr>
          <w:rFonts w:cstheme="minorHAnsi"/>
        </w:rPr>
        <w:t xml:space="preserve"> </w:t>
      </w:r>
      <w:r w:rsidR="005D7617">
        <w:rPr>
          <w:rFonts w:cstheme="minorHAnsi"/>
        </w:rPr>
        <w:t>Uredbe</w:t>
      </w:r>
      <w:r>
        <w:rPr>
          <w:rFonts w:cstheme="minorHAnsi"/>
        </w:rPr>
        <w:t>,</w:t>
      </w:r>
    </w:p>
    <w:p w14:paraId="4A4F518E" w14:textId="77777777" w:rsidR="00467B14" w:rsidRDefault="00467B14" w:rsidP="00F208F7">
      <w:pPr>
        <w:pStyle w:val="Odlomakpopisa"/>
        <w:numPr>
          <w:ilvl w:val="0"/>
          <w:numId w:val="4"/>
        </w:numPr>
        <w:spacing w:before="120"/>
        <w:ind w:left="992" w:hanging="425"/>
        <w:contextualSpacing w:val="0"/>
        <w:jc w:val="both"/>
        <w:rPr>
          <w:rFonts w:cstheme="minorHAnsi"/>
        </w:rPr>
      </w:pPr>
      <w:r>
        <w:rPr>
          <w:rFonts w:cstheme="minorHAnsi"/>
        </w:rPr>
        <w:t>suradnju</w:t>
      </w:r>
      <w:r w:rsidRPr="00075EED">
        <w:rPr>
          <w:rFonts w:cstheme="minorHAnsi"/>
        </w:rPr>
        <w:t xml:space="preserve"> s nadzornim tijelom</w:t>
      </w:r>
      <w:r>
        <w:rPr>
          <w:rFonts w:cstheme="minorHAnsi"/>
        </w:rPr>
        <w:t>,</w:t>
      </w:r>
      <w:r w:rsidRPr="00267AE9">
        <w:t xml:space="preserve"> </w:t>
      </w:r>
      <w:r w:rsidRPr="004F002B">
        <w:rPr>
          <w:rFonts w:cstheme="minorHAnsi"/>
        </w:rPr>
        <w:t>na način da nadzornom</w:t>
      </w:r>
      <w:r w:rsidRPr="00267AE9">
        <w:rPr>
          <w:rFonts w:cstheme="minorHAnsi"/>
        </w:rPr>
        <w:t xml:space="preserve"> tijelu olakšava pristup dokumentima i informacijama za obavljanje zadaća iz članka 57. </w:t>
      </w:r>
      <w:r w:rsidR="005D7617">
        <w:rPr>
          <w:rFonts w:cstheme="minorHAnsi"/>
        </w:rPr>
        <w:t>Uredbe</w:t>
      </w:r>
      <w:r>
        <w:rPr>
          <w:rFonts w:cstheme="minorHAnsi"/>
        </w:rPr>
        <w:t xml:space="preserve">, </w:t>
      </w:r>
      <w:r w:rsidRPr="00267AE9">
        <w:rPr>
          <w:rFonts w:cstheme="minorHAnsi"/>
        </w:rPr>
        <w:t>te izvršavanje njegovih istražni</w:t>
      </w:r>
      <w:r>
        <w:rPr>
          <w:rFonts w:cstheme="minorHAnsi"/>
        </w:rPr>
        <w:t xml:space="preserve">h ovlasti, korektivnih i svih drugih </w:t>
      </w:r>
      <w:r w:rsidRPr="00267AE9">
        <w:rPr>
          <w:rFonts w:cstheme="minorHAnsi"/>
        </w:rPr>
        <w:t>ovlasti</w:t>
      </w:r>
      <w:r>
        <w:rPr>
          <w:rFonts w:cstheme="minorHAnsi"/>
        </w:rPr>
        <w:t>,</w:t>
      </w:r>
    </w:p>
    <w:p w14:paraId="5FF884C2" w14:textId="77777777" w:rsidR="00467B14" w:rsidRDefault="00467B14" w:rsidP="00F208F7">
      <w:pPr>
        <w:pStyle w:val="Odlomakpopisa"/>
        <w:numPr>
          <w:ilvl w:val="0"/>
          <w:numId w:val="4"/>
        </w:numPr>
        <w:spacing w:before="120"/>
        <w:ind w:left="992" w:hanging="425"/>
        <w:contextualSpacing w:val="0"/>
        <w:jc w:val="both"/>
        <w:rPr>
          <w:rFonts w:cstheme="minorHAnsi"/>
        </w:rPr>
      </w:pPr>
      <w:r w:rsidRPr="00075EED">
        <w:rPr>
          <w:rFonts w:cstheme="minorHAnsi"/>
        </w:rPr>
        <w:t>djelovanje kao kontaktn</w:t>
      </w:r>
      <w:r>
        <w:rPr>
          <w:rFonts w:cstheme="minorHAnsi"/>
        </w:rPr>
        <w:t>e</w:t>
      </w:r>
      <w:r w:rsidRPr="00075EED">
        <w:rPr>
          <w:rFonts w:cstheme="minorHAnsi"/>
        </w:rPr>
        <w:t xml:space="preserve"> točk</w:t>
      </w:r>
      <w:r>
        <w:rPr>
          <w:rFonts w:cstheme="minorHAnsi"/>
        </w:rPr>
        <w:t>e</w:t>
      </w:r>
      <w:r w:rsidRPr="00075EED">
        <w:rPr>
          <w:rFonts w:cstheme="minorHAnsi"/>
        </w:rPr>
        <w:t xml:space="preserve"> za nadzorno tijelo o pitanjima u pogledu obrade, što uključuje i prethodno savjetovanje iz članka 36. </w:t>
      </w:r>
      <w:r w:rsidR="005D7617">
        <w:rPr>
          <w:rFonts w:cstheme="minorHAnsi"/>
        </w:rPr>
        <w:t>Uredbe</w:t>
      </w:r>
      <w:r>
        <w:rPr>
          <w:rFonts w:cstheme="minorHAnsi"/>
        </w:rPr>
        <w:t xml:space="preserve">, </w:t>
      </w:r>
      <w:r w:rsidRPr="00075EED">
        <w:rPr>
          <w:rFonts w:cstheme="minorHAnsi"/>
        </w:rPr>
        <w:t>te savjetovanje, prema potrebi, o svim drugim pitanjima</w:t>
      </w:r>
      <w:r>
        <w:rPr>
          <w:rFonts w:cstheme="minorHAnsi"/>
        </w:rPr>
        <w:t>.</w:t>
      </w:r>
    </w:p>
    <w:p w14:paraId="5C09EDF3" w14:textId="77777777" w:rsidR="00467B14" w:rsidRDefault="00467B14" w:rsidP="00F72BC2">
      <w:pPr>
        <w:ind w:left="1276" w:hanging="425"/>
        <w:jc w:val="both"/>
      </w:pPr>
    </w:p>
    <w:p w14:paraId="60A1EA16" w14:textId="77777777" w:rsidR="0069344C" w:rsidRDefault="0069344C">
      <w:pPr>
        <w:rPr>
          <w:rFonts w:eastAsiaTheme="majorEastAsia" w:cstheme="minorHAnsi"/>
          <w:b/>
          <w:bCs/>
          <w:color w:val="000000" w:themeColor="text1"/>
          <w:sz w:val="32"/>
          <w:szCs w:val="28"/>
        </w:rPr>
      </w:pPr>
      <w:r>
        <w:rPr>
          <w:rFonts w:cstheme="minorHAnsi"/>
          <w:color w:val="000000" w:themeColor="text1"/>
          <w:sz w:val="32"/>
        </w:rPr>
        <w:br w:type="page"/>
      </w:r>
    </w:p>
    <w:p w14:paraId="3E9E24FC" w14:textId="77777777" w:rsidR="00367D7C" w:rsidRDefault="00513990" w:rsidP="00F208F7">
      <w:pPr>
        <w:pStyle w:val="Naslov1"/>
        <w:numPr>
          <w:ilvl w:val="0"/>
          <w:numId w:val="1"/>
        </w:numPr>
        <w:spacing w:before="0"/>
        <w:ind w:left="425" w:hanging="425"/>
        <w:rPr>
          <w:rFonts w:asciiTheme="minorHAnsi" w:hAnsiTheme="minorHAnsi" w:cstheme="minorHAnsi"/>
          <w:color w:val="000000" w:themeColor="text1"/>
          <w:sz w:val="32"/>
        </w:rPr>
      </w:pPr>
      <w:bookmarkStart w:id="11" w:name="_Toc5052534"/>
      <w:r>
        <w:rPr>
          <w:rFonts w:asciiTheme="minorHAnsi" w:hAnsiTheme="minorHAnsi" w:cstheme="minorHAnsi"/>
          <w:color w:val="000000" w:themeColor="text1"/>
          <w:sz w:val="32"/>
        </w:rPr>
        <w:lastRenderedPageBreak/>
        <w:t>Z</w:t>
      </w:r>
      <w:r w:rsidR="00367D7C">
        <w:rPr>
          <w:rFonts w:asciiTheme="minorHAnsi" w:hAnsiTheme="minorHAnsi" w:cstheme="minorHAnsi"/>
          <w:color w:val="000000" w:themeColor="text1"/>
          <w:sz w:val="32"/>
        </w:rPr>
        <w:t>AŠTITA PRIVATNOSTI I OSOBNIH PODATAKA</w:t>
      </w:r>
      <w:bookmarkEnd w:id="11"/>
    </w:p>
    <w:p w14:paraId="53FDACF7" w14:textId="77777777" w:rsidR="007B5E2F" w:rsidRDefault="007B5E2F" w:rsidP="007B5E2F"/>
    <w:p w14:paraId="45E15C44" w14:textId="77777777" w:rsidR="0069344C" w:rsidRPr="007B5E2F" w:rsidRDefault="0069344C" w:rsidP="007B5E2F"/>
    <w:p w14:paraId="719D830D" w14:textId="77777777" w:rsidR="002E046B" w:rsidRPr="0069344C" w:rsidRDefault="002E046B" w:rsidP="00F208F7">
      <w:pPr>
        <w:pStyle w:val="Naslov2"/>
        <w:numPr>
          <w:ilvl w:val="1"/>
          <w:numId w:val="1"/>
        </w:numPr>
        <w:spacing w:before="0"/>
        <w:ind w:left="567" w:hanging="567"/>
        <w:rPr>
          <w:rFonts w:asciiTheme="minorHAnsi" w:hAnsiTheme="minorHAnsi" w:cstheme="minorHAnsi"/>
          <w:color w:val="000000" w:themeColor="text1"/>
          <w:sz w:val="28"/>
        </w:rPr>
      </w:pPr>
      <w:bookmarkStart w:id="12" w:name="_Toc5052535"/>
      <w:r w:rsidRPr="0069344C">
        <w:rPr>
          <w:rFonts w:asciiTheme="minorHAnsi" w:hAnsiTheme="minorHAnsi" w:cstheme="minorHAnsi"/>
          <w:color w:val="000000" w:themeColor="text1"/>
          <w:sz w:val="28"/>
        </w:rPr>
        <w:t>TEMELJI ZAŠTITE</w:t>
      </w:r>
      <w:r w:rsidR="00BB133A" w:rsidRPr="0069344C">
        <w:rPr>
          <w:rFonts w:asciiTheme="minorHAnsi" w:hAnsiTheme="minorHAnsi" w:cstheme="minorHAnsi"/>
          <w:color w:val="000000" w:themeColor="text1"/>
          <w:sz w:val="28"/>
        </w:rPr>
        <w:t xml:space="preserve"> PRIVATNOSTI I</w:t>
      </w:r>
      <w:r w:rsidRPr="0069344C">
        <w:rPr>
          <w:rFonts w:asciiTheme="minorHAnsi" w:hAnsiTheme="minorHAnsi" w:cstheme="minorHAnsi"/>
          <w:color w:val="000000" w:themeColor="text1"/>
          <w:sz w:val="28"/>
        </w:rPr>
        <w:t xml:space="preserve"> OSOBNIH PODATAKA</w:t>
      </w:r>
      <w:bookmarkEnd w:id="12"/>
    </w:p>
    <w:p w14:paraId="42B98E92" w14:textId="77777777" w:rsidR="00367D7C" w:rsidRDefault="00367D7C" w:rsidP="00F72BC2">
      <w:pPr>
        <w:ind w:left="1276" w:hanging="425"/>
        <w:jc w:val="both"/>
      </w:pPr>
    </w:p>
    <w:p w14:paraId="639F52D3" w14:textId="6BDB24B0" w:rsidR="002E046B" w:rsidRDefault="002E046B" w:rsidP="00F72BC2">
      <w:pPr>
        <w:ind w:left="567"/>
        <w:jc w:val="both"/>
      </w:pPr>
      <w:r>
        <w:t xml:space="preserve">Poštivanje privatnosti i zaštite osobnih podataka unutar </w:t>
      </w:r>
      <w:r w:rsidR="00265BCA">
        <w:t>Škole</w:t>
      </w:r>
      <w:r w:rsidR="001C234D">
        <w:t xml:space="preserve"> </w:t>
      </w:r>
      <w:r w:rsidR="007C300C">
        <w:t>utemeljeni</w:t>
      </w:r>
      <w:r>
        <w:t xml:space="preserve"> su kroz:</w:t>
      </w:r>
    </w:p>
    <w:p w14:paraId="7239560B" w14:textId="77777777" w:rsidR="002E046B" w:rsidRDefault="002E046B" w:rsidP="00F208F7">
      <w:pPr>
        <w:pStyle w:val="Odlomakpopisa"/>
        <w:numPr>
          <w:ilvl w:val="0"/>
          <w:numId w:val="5"/>
        </w:numPr>
        <w:spacing w:before="120"/>
        <w:ind w:left="1281" w:hanging="357"/>
        <w:contextualSpacing w:val="0"/>
        <w:jc w:val="both"/>
      </w:pPr>
      <w:r>
        <w:t>postupke i procese usklađene s propisima iz područja zaštite osobnih podataka,</w:t>
      </w:r>
    </w:p>
    <w:p w14:paraId="1CA6EBB2" w14:textId="1778F69B" w:rsidR="002E046B" w:rsidRDefault="002E046B" w:rsidP="00F208F7">
      <w:pPr>
        <w:pStyle w:val="Odlomakpopisa"/>
        <w:numPr>
          <w:ilvl w:val="0"/>
          <w:numId w:val="5"/>
        </w:numPr>
        <w:spacing w:before="120"/>
        <w:ind w:left="1281" w:hanging="357"/>
        <w:contextualSpacing w:val="0"/>
        <w:jc w:val="both"/>
      </w:pPr>
      <w:r>
        <w:t xml:space="preserve">zaštitu svih ispitanika čiji se osobni podaci obrađuju unutar </w:t>
      </w:r>
      <w:r w:rsidR="00265BCA">
        <w:t>Škole</w:t>
      </w:r>
      <w:r>
        <w:t>, te</w:t>
      </w:r>
    </w:p>
    <w:p w14:paraId="4AACBD57" w14:textId="77777777" w:rsidR="002E046B" w:rsidRDefault="002E046B" w:rsidP="00F208F7">
      <w:pPr>
        <w:pStyle w:val="Odlomakpopisa"/>
        <w:numPr>
          <w:ilvl w:val="0"/>
          <w:numId w:val="5"/>
        </w:numPr>
        <w:spacing w:before="120"/>
        <w:ind w:left="1281" w:hanging="357"/>
        <w:contextualSpacing w:val="0"/>
        <w:jc w:val="both"/>
      </w:pPr>
      <w:r>
        <w:t>upravljanje povredama osobnih podataka.</w:t>
      </w:r>
    </w:p>
    <w:p w14:paraId="5FE89CDA" w14:textId="77777777" w:rsidR="002E046B" w:rsidRDefault="002E046B" w:rsidP="00F72BC2">
      <w:pPr>
        <w:jc w:val="both"/>
      </w:pPr>
    </w:p>
    <w:p w14:paraId="79D646C3" w14:textId="77777777" w:rsidR="007C300C" w:rsidRDefault="007C300C" w:rsidP="00F72BC2">
      <w:pPr>
        <w:ind w:left="567"/>
        <w:jc w:val="both"/>
      </w:pPr>
      <w:r>
        <w:t>Zaštita privatnosti, kao općenit pojam, podrazumijeva poštivanje propisa iz područja zaštite osobnih podataka i sigurnost</w:t>
      </w:r>
      <w:r w:rsidR="00547942">
        <w:t>i</w:t>
      </w:r>
      <w:r>
        <w:t xml:space="preserve"> obrada podataka</w:t>
      </w:r>
      <w:r w:rsidR="006063CA">
        <w:t>, kao komplementarnih komponenti</w:t>
      </w:r>
      <w:r>
        <w:t>.</w:t>
      </w:r>
    </w:p>
    <w:p w14:paraId="2C659270" w14:textId="77777777" w:rsidR="007C300C" w:rsidRDefault="007C300C" w:rsidP="00F72BC2">
      <w:pPr>
        <w:ind w:left="567"/>
        <w:jc w:val="both"/>
      </w:pPr>
    </w:p>
    <w:p w14:paraId="4FAFA63B" w14:textId="77777777" w:rsidR="007C300C" w:rsidRDefault="007C300C" w:rsidP="00F72BC2">
      <w:pPr>
        <w:ind w:left="567"/>
        <w:jc w:val="both"/>
      </w:pPr>
      <w:r>
        <w:t xml:space="preserve">Temeljni propis iz područja zaštite osobnih podataka je Uredba, koja uređuje područje pravnih uvjeta za obrade osobnih podataka, uključujući i osiguranje prikladnih tehničkih i organizacijskih mjera </w:t>
      </w:r>
      <w:r w:rsidR="00A05F20">
        <w:t>zaštite osobnih podataka.</w:t>
      </w:r>
    </w:p>
    <w:p w14:paraId="20891395" w14:textId="77777777" w:rsidR="00A05F20" w:rsidRDefault="00A05F20" w:rsidP="00F72BC2">
      <w:pPr>
        <w:ind w:left="567"/>
        <w:jc w:val="both"/>
      </w:pPr>
    </w:p>
    <w:p w14:paraId="45C0EF0E" w14:textId="77777777" w:rsidR="00A05F20" w:rsidRDefault="00A05F20" w:rsidP="00F72BC2">
      <w:pPr>
        <w:ind w:left="567"/>
        <w:jc w:val="both"/>
      </w:pPr>
      <w:r>
        <w:t>S druge strane, sigurnost obrada podataka istovremeno uključuje fizičke mjere zaštite podataka i zaštite podataka u okviru informacijske sigurnosti. Između ostalog, fizičke mjere obuhvaćaju zaštitu podataka s aspekta fizičkog pristupa putem prikladnih tehničkih i organizacijskim mjera, dok se informacijska sigurnost sastoji od tehničkih i organizacijskih mjera u svrhe osiguranja sigurnosti, dostupnosti, tajnosti i integriteta svih kategorija podataka.</w:t>
      </w:r>
    </w:p>
    <w:p w14:paraId="159FC135" w14:textId="77777777" w:rsidR="00BB133A" w:rsidRDefault="00BB133A" w:rsidP="00F72BC2">
      <w:pPr>
        <w:ind w:left="567"/>
        <w:jc w:val="both"/>
      </w:pPr>
    </w:p>
    <w:p w14:paraId="2CC3CEEB" w14:textId="77777777" w:rsidR="0069344C" w:rsidRDefault="0069344C" w:rsidP="00F72BC2">
      <w:pPr>
        <w:ind w:left="567"/>
        <w:jc w:val="both"/>
      </w:pPr>
    </w:p>
    <w:p w14:paraId="6EE5DDD7" w14:textId="77777777" w:rsidR="001C5CBC" w:rsidRPr="005538CA" w:rsidRDefault="001C5CBC" w:rsidP="00F208F7">
      <w:pPr>
        <w:pStyle w:val="Naslov2"/>
        <w:numPr>
          <w:ilvl w:val="1"/>
          <w:numId w:val="1"/>
        </w:numPr>
        <w:spacing w:before="0"/>
        <w:ind w:left="567" w:hanging="567"/>
        <w:rPr>
          <w:rFonts w:asciiTheme="minorHAnsi" w:hAnsiTheme="minorHAnsi" w:cstheme="minorHAnsi"/>
          <w:color w:val="000000" w:themeColor="text1"/>
          <w:sz w:val="28"/>
        </w:rPr>
      </w:pPr>
      <w:bookmarkStart w:id="13" w:name="_Toc5052536"/>
      <w:r w:rsidRPr="005538CA">
        <w:rPr>
          <w:rFonts w:asciiTheme="minorHAnsi" w:hAnsiTheme="minorHAnsi" w:cstheme="minorHAnsi"/>
          <w:color w:val="000000" w:themeColor="text1"/>
          <w:sz w:val="28"/>
        </w:rPr>
        <w:t>NAČELA OBRADA PODATAKA</w:t>
      </w:r>
      <w:bookmarkEnd w:id="13"/>
    </w:p>
    <w:p w14:paraId="037C8475" w14:textId="77777777" w:rsidR="001C5CBC" w:rsidRDefault="001C5CBC" w:rsidP="001C5CBC">
      <w:pPr>
        <w:jc w:val="both"/>
      </w:pPr>
    </w:p>
    <w:p w14:paraId="5AF24003" w14:textId="52058D03" w:rsidR="001C5CBC" w:rsidRDefault="00F56AE0" w:rsidP="001C5CBC">
      <w:pPr>
        <w:ind w:left="567"/>
        <w:jc w:val="both"/>
      </w:pPr>
      <w:r>
        <w:t>Škola</w:t>
      </w:r>
      <w:r w:rsidR="001C5CBC">
        <w:t xml:space="preserve"> osigurava da sve obrade osobnih podataka zadovoljavaju temeljna načela obrada osobnih podataka u skladu s člankom 5. Uredbe i s odredbama ov</w:t>
      </w:r>
      <w:r w:rsidR="00DE73B3">
        <w:t>og</w:t>
      </w:r>
      <w:r w:rsidR="001C5CBC">
        <w:t xml:space="preserve"> </w:t>
      </w:r>
      <w:r w:rsidR="00EA3F39">
        <w:t>Pravilnika</w:t>
      </w:r>
      <w:r w:rsidR="001C5CBC">
        <w:t>, odnosno, da osobni podaci moraju biti obrađivani temeljem slijedećih načela:</w:t>
      </w:r>
    </w:p>
    <w:p w14:paraId="1A8EA62F" w14:textId="519028E5" w:rsidR="001C5CBC" w:rsidRDefault="001C5CBC" w:rsidP="00F208F7">
      <w:pPr>
        <w:pStyle w:val="Odlomakpopisa"/>
        <w:numPr>
          <w:ilvl w:val="0"/>
          <w:numId w:val="7"/>
        </w:numPr>
        <w:spacing w:before="120"/>
        <w:ind w:left="851" w:hanging="284"/>
        <w:contextualSpacing w:val="0"/>
        <w:jc w:val="both"/>
      </w:pPr>
      <w:r w:rsidRPr="008D45AE">
        <w:t>zakonito, pošteno i transparentno obrađivani s obzirom na ispitanika („</w:t>
      </w:r>
      <w:r w:rsidRPr="008D45AE">
        <w:rPr>
          <w:b/>
        </w:rPr>
        <w:t>zakonitost, poštenost</w:t>
      </w:r>
      <w:r w:rsidR="00D0436B">
        <w:rPr>
          <w:b/>
        </w:rPr>
        <w:t xml:space="preserve"> </w:t>
      </w:r>
      <w:r w:rsidRPr="008D45AE">
        <w:rPr>
          <w:b/>
        </w:rPr>
        <w:t>i transparentnos</w:t>
      </w:r>
      <w:r w:rsidRPr="00D0436B">
        <w:rPr>
          <w:b/>
        </w:rPr>
        <w:t>t</w:t>
      </w:r>
      <w:r w:rsidRPr="008D45AE">
        <w:t xml:space="preserve">”); </w:t>
      </w:r>
    </w:p>
    <w:p w14:paraId="6D8A0C8C" w14:textId="77777777" w:rsidR="001C5CBC" w:rsidRDefault="001C5CBC" w:rsidP="00F208F7">
      <w:pPr>
        <w:pStyle w:val="Odlomakpopisa"/>
        <w:numPr>
          <w:ilvl w:val="0"/>
          <w:numId w:val="7"/>
        </w:numPr>
        <w:spacing w:before="120"/>
        <w:ind w:left="851" w:hanging="284"/>
        <w:contextualSpacing w:val="0"/>
        <w:jc w:val="both"/>
      </w:pPr>
      <w:r w:rsidRPr="008D45AE">
        <w:t>prikupljeni u posebne, izričite i zakonite svrhe te se dalje ne smiju obrađivati na način k</w:t>
      </w:r>
      <w:r>
        <w:t>oji nije u skladu s tim svrhama, pri čemu se</w:t>
      </w:r>
      <w:r w:rsidRPr="008D45AE">
        <w:t xml:space="preserve"> daljnja obrada u svrhe arhiviranja u javnom interesu, u svrhe znanstvenog ili povijesnog istraž</w:t>
      </w:r>
      <w:r>
        <w:t xml:space="preserve">ivanja ili u statističke svrhe, </w:t>
      </w:r>
      <w:r w:rsidRPr="008D45AE">
        <w:t>ne smatra neusklađenom s prvotnim svrhama („</w:t>
      </w:r>
      <w:r w:rsidRPr="008D45AE">
        <w:rPr>
          <w:b/>
        </w:rPr>
        <w:t>ograničavanje svrhe</w:t>
      </w:r>
      <w:r w:rsidRPr="008D45AE">
        <w:t xml:space="preserve">”); </w:t>
      </w:r>
    </w:p>
    <w:p w14:paraId="64104EE5" w14:textId="77777777" w:rsidR="001C5CBC" w:rsidRDefault="001C5CBC" w:rsidP="00F208F7">
      <w:pPr>
        <w:pStyle w:val="Odlomakpopisa"/>
        <w:numPr>
          <w:ilvl w:val="0"/>
          <w:numId w:val="7"/>
        </w:numPr>
        <w:spacing w:before="120"/>
        <w:ind w:left="851" w:hanging="284"/>
        <w:contextualSpacing w:val="0"/>
        <w:jc w:val="both"/>
      </w:pPr>
      <w:r w:rsidRPr="008D45AE">
        <w:t>primjereni, relevantni i ograničeni na ono što je nužno u odnosu na svrhe u koje se obrađuju („</w:t>
      </w:r>
      <w:r w:rsidRPr="008D45AE">
        <w:rPr>
          <w:b/>
        </w:rPr>
        <w:t>smanjenje količine podataka</w:t>
      </w:r>
      <w:r w:rsidRPr="008D45AE">
        <w:t xml:space="preserve">”); </w:t>
      </w:r>
    </w:p>
    <w:p w14:paraId="60AF80BB" w14:textId="77777777" w:rsidR="001C5CBC" w:rsidRDefault="001C5CBC" w:rsidP="00F208F7">
      <w:pPr>
        <w:pStyle w:val="Odlomakpopisa"/>
        <w:numPr>
          <w:ilvl w:val="0"/>
          <w:numId w:val="7"/>
        </w:numPr>
        <w:spacing w:before="120"/>
        <w:ind w:left="851" w:hanging="284"/>
        <w:contextualSpacing w:val="0"/>
        <w:jc w:val="both"/>
      </w:pPr>
      <w:r w:rsidRPr="008D45AE">
        <w:t>točni i prema potrebi ažurni</w:t>
      </w:r>
      <w:r>
        <w:t>, odnosno, da se</w:t>
      </w:r>
      <w:r w:rsidRPr="008D45AE">
        <w:t xml:space="preserve"> mora poduzeti svaka razumna mjera radi osiguravanja da se osobni podaci koji nisu točni, uzimajući u obzir svrhe u koje se obrađuju, bez odlaganja izbrišu ili isprave („</w:t>
      </w:r>
      <w:r w:rsidRPr="008D45AE">
        <w:rPr>
          <w:b/>
        </w:rPr>
        <w:t>točnost</w:t>
      </w:r>
      <w:r w:rsidRPr="008D45AE">
        <w:t>”);</w:t>
      </w:r>
    </w:p>
    <w:p w14:paraId="47EA6218" w14:textId="77777777" w:rsidR="001C5CBC" w:rsidRDefault="001C5CBC" w:rsidP="00F208F7">
      <w:pPr>
        <w:pStyle w:val="Odlomakpopisa"/>
        <w:numPr>
          <w:ilvl w:val="0"/>
          <w:numId w:val="7"/>
        </w:numPr>
        <w:spacing w:before="120"/>
        <w:ind w:left="851" w:hanging="284"/>
        <w:contextualSpacing w:val="0"/>
        <w:jc w:val="both"/>
      </w:pPr>
      <w:r w:rsidRPr="008D45AE">
        <w:t>čuvani u obliku koji omogućuje identifikaciju ispitanik</w:t>
      </w:r>
      <w:r>
        <w:t>a</w:t>
      </w:r>
      <w:r w:rsidRPr="008D45AE">
        <w:t xml:space="preserve"> samo onoliko dugo koliko je potrebno u svrhe radi kojih se osobni podaci obrađuju</w:t>
      </w:r>
      <w:r>
        <w:t>, pri čemu se</w:t>
      </w:r>
      <w:r w:rsidRPr="008D45AE">
        <w:t xml:space="preserve"> osobni podaci mogu pohraniti na dulja razdoblja ako će se osobni podaci obrađivati isključivo u svrhe arhiviranja u javnom interesu, u svrhe znanstvenog ili povijesnog istraživanja ili u statističke svrhe, što podliježe provedbi primjerenih tehničkih i organizacijskih mjera propisanih Uredbom radi zaštite prava i sloboda ispitanika („</w:t>
      </w:r>
      <w:r w:rsidRPr="008D45AE">
        <w:rPr>
          <w:b/>
        </w:rPr>
        <w:t>ograničenje pohrane</w:t>
      </w:r>
      <w:r w:rsidRPr="008D45AE">
        <w:t xml:space="preserve">”); </w:t>
      </w:r>
    </w:p>
    <w:p w14:paraId="05C21C99" w14:textId="77777777" w:rsidR="001C5CBC" w:rsidRDefault="001C5CBC" w:rsidP="00F208F7">
      <w:pPr>
        <w:pStyle w:val="Odlomakpopisa"/>
        <w:numPr>
          <w:ilvl w:val="0"/>
          <w:numId w:val="7"/>
        </w:numPr>
        <w:spacing w:before="120"/>
        <w:ind w:left="851" w:hanging="284"/>
        <w:contextualSpacing w:val="0"/>
        <w:jc w:val="both"/>
      </w:pPr>
      <w:r w:rsidRPr="008D45AE">
        <w:lastRenderedPageBreak/>
        <w:t>obrađivani na način kojim se osigurava odgovarajuća sigurnost osobnih podataka, uključujući zaštitu od neovlaštene ili nezakonite obrade te od slučajnog gubitka, uništenja ili oštećenja primjenom odgovarajućih tehničkih ili organizacijskih mjera („</w:t>
      </w:r>
      <w:r w:rsidRPr="008D45AE">
        <w:rPr>
          <w:b/>
        </w:rPr>
        <w:t>cjelovitost i povjerljivost</w:t>
      </w:r>
      <w:r w:rsidRPr="008D45AE">
        <w:t>”);</w:t>
      </w:r>
    </w:p>
    <w:p w14:paraId="02CFBFF3" w14:textId="77777777" w:rsidR="001C5CBC" w:rsidRDefault="001C5CBC" w:rsidP="001C5CBC">
      <w:pPr>
        <w:ind w:left="567"/>
        <w:jc w:val="both"/>
      </w:pPr>
    </w:p>
    <w:p w14:paraId="770380C0" w14:textId="69446019" w:rsidR="001C5CBC" w:rsidRDefault="00F56AE0" w:rsidP="001C5CBC">
      <w:pPr>
        <w:ind w:left="567"/>
        <w:jc w:val="both"/>
      </w:pPr>
      <w:r>
        <w:t>Škola</w:t>
      </w:r>
      <w:r w:rsidR="001C5CBC">
        <w:t>, u svojstvu voditelja obrad</w:t>
      </w:r>
      <w:r>
        <w:t>e</w:t>
      </w:r>
      <w:r w:rsidR="001C5CBC">
        <w:t>, odgovorn</w:t>
      </w:r>
      <w:r>
        <w:t>a</w:t>
      </w:r>
      <w:r w:rsidR="001C5CBC">
        <w:t xml:space="preserve"> </w:t>
      </w:r>
      <w:r>
        <w:t>je</w:t>
      </w:r>
      <w:r w:rsidR="001C5CBC">
        <w:t xml:space="preserve"> za prikupljanje i obrade osobnih podataka u skladu s ovdje navedenim načelima te mora biti u mogućnosti to i dokazati („</w:t>
      </w:r>
      <w:r w:rsidR="001C5CBC" w:rsidRPr="00622A9A">
        <w:rPr>
          <w:b/>
        </w:rPr>
        <w:t>pouzdanost</w:t>
      </w:r>
      <w:r w:rsidR="001C5CBC">
        <w:t>“).</w:t>
      </w:r>
    </w:p>
    <w:p w14:paraId="5C6F3DC9" w14:textId="77777777" w:rsidR="001C5CBC" w:rsidRDefault="001C5CBC" w:rsidP="00F72BC2">
      <w:pPr>
        <w:ind w:left="567"/>
        <w:jc w:val="both"/>
      </w:pPr>
    </w:p>
    <w:p w14:paraId="32A2387D" w14:textId="77777777" w:rsidR="001C5CBC" w:rsidRDefault="001C5CBC" w:rsidP="00F72BC2">
      <w:pPr>
        <w:ind w:left="567"/>
        <w:jc w:val="both"/>
      </w:pPr>
    </w:p>
    <w:p w14:paraId="145DDF8A" w14:textId="77777777" w:rsidR="001C5CBC" w:rsidRPr="005538CA" w:rsidRDefault="001C5CBC" w:rsidP="00F208F7">
      <w:pPr>
        <w:pStyle w:val="Naslov2"/>
        <w:numPr>
          <w:ilvl w:val="1"/>
          <w:numId w:val="1"/>
        </w:numPr>
        <w:spacing w:before="0"/>
        <w:ind w:left="567" w:hanging="567"/>
        <w:rPr>
          <w:rFonts w:asciiTheme="minorHAnsi" w:hAnsiTheme="minorHAnsi" w:cstheme="minorHAnsi"/>
          <w:color w:val="000000" w:themeColor="text1"/>
          <w:sz w:val="28"/>
        </w:rPr>
      </w:pPr>
      <w:bookmarkStart w:id="14" w:name="_Toc5052537"/>
      <w:r w:rsidRPr="005538CA">
        <w:rPr>
          <w:rFonts w:asciiTheme="minorHAnsi" w:hAnsiTheme="minorHAnsi" w:cstheme="minorHAnsi"/>
          <w:color w:val="000000" w:themeColor="text1"/>
          <w:sz w:val="28"/>
        </w:rPr>
        <w:t>TRANSPARENTNOST I PRAVOVREMENE INFORMACIJE POJEDINCIMA</w:t>
      </w:r>
      <w:bookmarkEnd w:id="14"/>
    </w:p>
    <w:p w14:paraId="70557996" w14:textId="77777777" w:rsidR="001C5CBC" w:rsidRDefault="001C5CBC" w:rsidP="001C5CBC">
      <w:pPr>
        <w:ind w:left="567"/>
        <w:jc w:val="both"/>
      </w:pPr>
    </w:p>
    <w:p w14:paraId="1A266223" w14:textId="7C003767" w:rsidR="001C5CBC" w:rsidRDefault="001C5CBC" w:rsidP="001C5CBC">
      <w:pPr>
        <w:ind w:left="567"/>
        <w:jc w:val="both"/>
      </w:pPr>
      <w:r>
        <w:t xml:space="preserve">U okviru </w:t>
      </w:r>
      <w:r w:rsidR="00B66CC9">
        <w:t xml:space="preserve">rada i </w:t>
      </w:r>
      <w:r>
        <w:t xml:space="preserve">aktivnosti </w:t>
      </w:r>
      <w:r w:rsidR="00B66CC9">
        <w:t>Škole</w:t>
      </w:r>
      <w:r>
        <w:t xml:space="preserve">, prije prikupljanja i početka obrada osobnih podataka pojedinaca, pojedincima se pružaju sve informacije sukladno člancima 13. i 14. Uredbe u vezi s obradama </w:t>
      </w:r>
      <w:r w:rsidRPr="008532BF">
        <w:t>u sažetom, transparentnom, razumljivom i lako dostupnom obliku, uz uporabu jasnog i jednostavnog jezika, osobito za svaku informaciju koj</w:t>
      </w:r>
      <w:r>
        <w:t>a je posebno namijenjena djeci.</w:t>
      </w:r>
    </w:p>
    <w:p w14:paraId="4D8F88E5" w14:textId="77777777" w:rsidR="001C5CBC" w:rsidRDefault="001C5CBC" w:rsidP="001C5CBC">
      <w:pPr>
        <w:ind w:left="567"/>
        <w:jc w:val="both"/>
      </w:pPr>
    </w:p>
    <w:p w14:paraId="16838B2A" w14:textId="0AD5BDF8" w:rsidR="001C5CBC" w:rsidRDefault="001C5CBC" w:rsidP="001C5CBC">
      <w:pPr>
        <w:ind w:left="567"/>
        <w:jc w:val="both"/>
      </w:pPr>
      <w:r>
        <w:t xml:space="preserve">Transparentne informacije između ostalog uključuju i svrhe i pravne temelje obrada, legitimne interese </w:t>
      </w:r>
      <w:r w:rsidR="00B66CC9">
        <w:t>Škole</w:t>
      </w:r>
      <w:r>
        <w:t xml:space="preserve">, primatelje osobnih podataka, informacije o prijenosu u treću zemlju ili </w:t>
      </w:r>
      <w:r w:rsidR="00B66CC9">
        <w:t>međunarodnu organizaciju</w:t>
      </w:r>
      <w:r>
        <w:t xml:space="preserve"> i povezane zaštitne mjere prijenosa, razdoblja pohrane te način</w:t>
      </w:r>
      <w:r w:rsidR="008F10BD">
        <w:t>e</w:t>
      </w:r>
      <w:r>
        <w:t xml:space="preserve"> ostvarivanja prava pojedinaca i prav</w:t>
      </w:r>
      <w:r w:rsidR="008F10BD">
        <w:t>a</w:t>
      </w:r>
      <w:r>
        <w:t xml:space="preserve"> na prigovor nadzornom tijelu.</w:t>
      </w:r>
    </w:p>
    <w:p w14:paraId="4F7E9928" w14:textId="77777777" w:rsidR="001C5CBC" w:rsidRDefault="001C5CBC" w:rsidP="001C5CBC">
      <w:pPr>
        <w:ind w:left="567"/>
        <w:jc w:val="both"/>
      </w:pPr>
    </w:p>
    <w:p w14:paraId="46C677A3" w14:textId="6494A73B" w:rsidR="001C5CBC" w:rsidRDefault="00B66CC9" w:rsidP="001C5CBC">
      <w:pPr>
        <w:ind w:left="567"/>
        <w:jc w:val="both"/>
      </w:pPr>
      <w:r>
        <w:t>Škola</w:t>
      </w:r>
      <w:r w:rsidR="001C5CBC">
        <w:t xml:space="preserve"> osigurava predmetnu transparentnost i pravovremene informacije na prikladne načine:</w:t>
      </w:r>
    </w:p>
    <w:p w14:paraId="4F847E8B" w14:textId="309E9D49" w:rsidR="00B1526D" w:rsidRDefault="00B1526D" w:rsidP="00F208F7">
      <w:pPr>
        <w:pStyle w:val="Odlomakpopisa"/>
        <w:numPr>
          <w:ilvl w:val="0"/>
          <w:numId w:val="10"/>
        </w:numPr>
        <w:spacing w:before="120"/>
        <w:ind w:left="924" w:hanging="357"/>
        <w:contextualSpacing w:val="0"/>
        <w:jc w:val="both"/>
      </w:pPr>
      <w:r w:rsidRPr="001C68A8">
        <w:t xml:space="preserve">Za </w:t>
      </w:r>
      <w:r>
        <w:t>učenike i njihove nositelje roditeljske odgovornosti</w:t>
      </w:r>
      <w:r w:rsidRPr="001C68A8">
        <w:t xml:space="preserve"> putem prethodn</w:t>
      </w:r>
      <w:r>
        <w:t>ih</w:t>
      </w:r>
      <w:r w:rsidRPr="001C68A8">
        <w:t xml:space="preserve"> Obavijesti o privatnosti</w:t>
      </w:r>
      <w:r>
        <w:t>;</w:t>
      </w:r>
    </w:p>
    <w:p w14:paraId="46E87577" w14:textId="31817C26" w:rsidR="001C5CBC" w:rsidRPr="001C68A8" w:rsidRDefault="001C5CBC" w:rsidP="00F208F7">
      <w:pPr>
        <w:pStyle w:val="Odlomakpopisa"/>
        <w:numPr>
          <w:ilvl w:val="0"/>
          <w:numId w:val="10"/>
        </w:numPr>
        <w:spacing w:before="120"/>
        <w:ind w:left="924" w:hanging="357"/>
        <w:contextualSpacing w:val="0"/>
        <w:jc w:val="both"/>
      </w:pPr>
      <w:r w:rsidRPr="001C68A8">
        <w:t xml:space="preserve">Za </w:t>
      </w:r>
      <w:r w:rsidR="00794BE2">
        <w:t>zaposlenike i vanjske suradnike</w:t>
      </w:r>
      <w:r w:rsidRPr="001C68A8">
        <w:t xml:space="preserve"> putem ov</w:t>
      </w:r>
      <w:r w:rsidR="00794BE2">
        <w:t>og</w:t>
      </w:r>
      <w:r w:rsidRPr="001C68A8">
        <w:t xml:space="preserve"> </w:t>
      </w:r>
      <w:r w:rsidR="00EA3F39">
        <w:t>Pravilnika</w:t>
      </w:r>
      <w:r w:rsidR="00441459">
        <w:t xml:space="preserve">, </w:t>
      </w:r>
      <w:r w:rsidRPr="001C68A8">
        <w:t>nj</w:t>
      </w:r>
      <w:r w:rsidR="00794BE2">
        <w:t>eg</w:t>
      </w:r>
      <w:r w:rsidR="008E0040">
        <w:t>ov</w:t>
      </w:r>
      <w:r w:rsidRPr="001C68A8">
        <w:t>ih nadopuna ili izmjena</w:t>
      </w:r>
      <w:r w:rsidR="00441459">
        <w:t>, i Obavijesti o privatnosti</w:t>
      </w:r>
      <w:r w:rsidRPr="001C68A8">
        <w:t>;</w:t>
      </w:r>
    </w:p>
    <w:p w14:paraId="5EEF3A7C" w14:textId="22D109D5" w:rsidR="001C5CBC" w:rsidRPr="001C68A8" w:rsidRDefault="001C5CBC" w:rsidP="00F208F7">
      <w:pPr>
        <w:pStyle w:val="Odlomakpopisa"/>
        <w:numPr>
          <w:ilvl w:val="0"/>
          <w:numId w:val="10"/>
        </w:numPr>
        <w:spacing w:before="120"/>
        <w:ind w:left="924" w:hanging="357"/>
        <w:contextualSpacing w:val="0"/>
        <w:jc w:val="both"/>
      </w:pPr>
      <w:r w:rsidRPr="001C68A8">
        <w:t xml:space="preserve">Za kandidate za </w:t>
      </w:r>
      <w:r w:rsidR="0033508C">
        <w:t>radno mjesto</w:t>
      </w:r>
      <w:r w:rsidRPr="001C68A8">
        <w:t xml:space="preserve"> putem pisanih Obavijesti o privatnosti prije početka postupka </w:t>
      </w:r>
      <w:r w:rsidR="0033508C">
        <w:t>zapošljav</w:t>
      </w:r>
      <w:r w:rsidRPr="001C68A8">
        <w:t>anja;</w:t>
      </w:r>
    </w:p>
    <w:p w14:paraId="1AA3823D" w14:textId="571F7823" w:rsidR="001C5CBC" w:rsidRPr="001C68A8" w:rsidRDefault="001C5CBC" w:rsidP="00F208F7">
      <w:pPr>
        <w:pStyle w:val="Odlomakpopisa"/>
        <w:numPr>
          <w:ilvl w:val="0"/>
          <w:numId w:val="10"/>
        </w:numPr>
        <w:spacing w:before="120"/>
        <w:ind w:left="924" w:hanging="357"/>
        <w:contextualSpacing w:val="0"/>
        <w:jc w:val="both"/>
      </w:pPr>
      <w:r w:rsidRPr="001C68A8">
        <w:t xml:space="preserve">Za posjetitelje web stranica </w:t>
      </w:r>
      <w:r w:rsidR="0033508C">
        <w:t>Škole</w:t>
      </w:r>
      <w:r w:rsidRPr="001C68A8">
        <w:t xml:space="preserve"> putem </w:t>
      </w:r>
      <w:r w:rsidR="0033508C">
        <w:t>Politike</w:t>
      </w:r>
      <w:r w:rsidRPr="001C68A8">
        <w:t xml:space="preserve"> privatnosti na web stranicama;</w:t>
      </w:r>
    </w:p>
    <w:p w14:paraId="0DC813D0" w14:textId="77777777" w:rsidR="001C5CBC" w:rsidRPr="001C68A8" w:rsidRDefault="001C5CBC" w:rsidP="00F208F7">
      <w:pPr>
        <w:pStyle w:val="Odlomakpopisa"/>
        <w:numPr>
          <w:ilvl w:val="0"/>
          <w:numId w:val="10"/>
        </w:numPr>
        <w:spacing w:before="120"/>
        <w:ind w:left="924" w:hanging="357"/>
        <w:contextualSpacing w:val="0"/>
        <w:jc w:val="both"/>
      </w:pPr>
      <w:r w:rsidRPr="001C68A8">
        <w:t>Za posjetitelje i goste javno organiziranih događanja i aktivnosti putem prethodne Obavijesti o privatnosti;</w:t>
      </w:r>
    </w:p>
    <w:p w14:paraId="3286BBAF" w14:textId="34C5AA0B" w:rsidR="001C5CBC" w:rsidRDefault="001C5CBC" w:rsidP="00F208F7">
      <w:pPr>
        <w:pStyle w:val="Odlomakpopisa"/>
        <w:numPr>
          <w:ilvl w:val="0"/>
          <w:numId w:val="10"/>
        </w:numPr>
        <w:spacing w:before="120"/>
        <w:ind w:left="924" w:hanging="357"/>
        <w:contextualSpacing w:val="0"/>
        <w:jc w:val="both"/>
      </w:pPr>
      <w:r w:rsidRPr="001C68A8">
        <w:t xml:space="preserve">Za učenike koji sudjeluju u </w:t>
      </w:r>
      <w:r w:rsidR="00B1526D">
        <w:t xml:space="preserve">međunarodnim </w:t>
      </w:r>
      <w:r w:rsidRPr="001C68A8">
        <w:t>program</w:t>
      </w:r>
      <w:r w:rsidR="00B1526D">
        <w:t>ima</w:t>
      </w:r>
      <w:r w:rsidRPr="001C68A8">
        <w:t xml:space="preserve"> </w:t>
      </w:r>
      <w:r w:rsidR="00B1526D">
        <w:t xml:space="preserve">i </w:t>
      </w:r>
      <w:r w:rsidRPr="001C68A8">
        <w:t>međunarodn</w:t>
      </w:r>
      <w:r w:rsidR="00B1526D">
        <w:t>oj</w:t>
      </w:r>
      <w:r w:rsidRPr="001C68A8">
        <w:t xml:space="preserve"> razmjen</w:t>
      </w:r>
      <w:r w:rsidR="00B1526D">
        <w:t>i</w:t>
      </w:r>
      <w:r w:rsidRPr="001C68A8">
        <w:t xml:space="preserve"> prije prikupljanja osobnih podataka putem prethodne Obavijesti o privatnosti za učenike i </w:t>
      </w:r>
      <w:r w:rsidR="00606D71">
        <w:t>nositelje roditeljske odgovornosti</w:t>
      </w:r>
      <w:r w:rsidRPr="001C68A8">
        <w:t>;</w:t>
      </w:r>
    </w:p>
    <w:p w14:paraId="6DDBAF78" w14:textId="77777777" w:rsidR="000A2278" w:rsidRPr="001C68A8" w:rsidRDefault="005E39A0" w:rsidP="00F208F7">
      <w:pPr>
        <w:pStyle w:val="Odlomakpopisa"/>
        <w:numPr>
          <w:ilvl w:val="0"/>
          <w:numId w:val="10"/>
        </w:numPr>
        <w:spacing w:before="120"/>
        <w:ind w:left="924" w:hanging="357"/>
        <w:contextualSpacing w:val="0"/>
        <w:jc w:val="both"/>
      </w:pPr>
      <w:r>
        <w:t>Za sve ostal</w:t>
      </w:r>
      <w:r w:rsidR="000A2278">
        <w:t>e pojedince, sukladno okolnostima, putem prethodne Obavijesti o privatnosti.</w:t>
      </w:r>
    </w:p>
    <w:p w14:paraId="1FE79132" w14:textId="77777777" w:rsidR="001C5CBC" w:rsidRDefault="001C5CBC" w:rsidP="001C5CBC">
      <w:pPr>
        <w:jc w:val="both"/>
        <w:rPr>
          <w:highlight w:val="yellow"/>
        </w:rPr>
      </w:pPr>
    </w:p>
    <w:p w14:paraId="11B9F5B9" w14:textId="77777777" w:rsidR="001C5CBC" w:rsidRDefault="001C5CBC" w:rsidP="00F72BC2">
      <w:pPr>
        <w:ind w:left="567"/>
        <w:jc w:val="both"/>
      </w:pPr>
    </w:p>
    <w:p w14:paraId="2614636B" w14:textId="77777777" w:rsidR="001C234D" w:rsidRPr="0069344C" w:rsidRDefault="001C234D" w:rsidP="00F208F7">
      <w:pPr>
        <w:pStyle w:val="Naslov2"/>
        <w:numPr>
          <w:ilvl w:val="1"/>
          <w:numId w:val="1"/>
        </w:numPr>
        <w:spacing w:before="0"/>
        <w:ind w:left="567" w:hanging="567"/>
        <w:rPr>
          <w:rFonts w:asciiTheme="minorHAnsi" w:hAnsiTheme="minorHAnsi" w:cstheme="minorHAnsi"/>
          <w:color w:val="000000" w:themeColor="text1"/>
          <w:sz w:val="28"/>
        </w:rPr>
      </w:pPr>
      <w:bookmarkStart w:id="15" w:name="_Toc5052538"/>
      <w:r w:rsidRPr="0069344C">
        <w:rPr>
          <w:rFonts w:asciiTheme="minorHAnsi" w:hAnsiTheme="minorHAnsi" w:cstheme="minorHAnsi"/>
          <w:color w:val="000000" w:themeColor="text1"/>
          <w:sz w:val="28"/>
        </w:rPr>
        <w:t>PRAVNI TEMELJ</w:t>
      </w:r>
      <w:r w:rsidR="008621C3">
        <w:rPr>
          <w:rFonts w:asciiTheme="minorHAnsi" w:hAnsiTheme="minorHAnsi" w:cstheme="minorHAnsi"/>
          <w:color w:val="000000" w:themeColor="text1"/>
          <w:sz w:val="28"/>
        </w:rPr>
        <w:t>I</w:t>
      </w:r>
      <w:r w:rsidRPr="0069344C">
        <w:rPr>
          <w:rFonts w:asciiTheme="minorHAnsi" w:hAnsiTheme="minorHAnsi" w:cstheme="minorHAnsi"/>
          <w:color w:val="000000" w:themeColor="text1"/>
          <w:sz w:val="28"/>
        </w:rPr>
        <w:t xml:space="preserve"> OBRADA PODATAKA</w:t>
      </w:r>
      <w:bookmarkEnd w:id="15"/>
    </w:p>
    <w:p w14:paraId="7736D5F6" w14:textId="77777777" w:rsidR="002E046B" w:rsidRDefault="002E046B" w:rsidP="00F72BC2">
      <w:pPr>
        <w:ind w:left="567"/>
        <w:jc w:val="both"/>
      </w:pPr>
    </w:p>
    <w:p w14:paraId="0DBB3342" w14:textId="740206C0" w:rsidR="001C234D" w:rsidRDefault="002629E3" w:rsidP="00F72BC2">
      <w:pPr>
        <w:ind w:left="567"/>
        <w:jc w:val="both"/>
      </w:pPr>
      <w:r>
        <w:t>Škola</w:t>
      </w:r>
      <w:r w:rsidR="001C234D">
        <w:t xml:space="preserve"> osigurava da su </w:t>
      </w:r>
      <w:r w:rsidR="008B4D30">
        <w:t xml:space="preserve">sve obrade osobnih podataka zakonite, odnosno, utemeljene na valjanom pravnom temelju u skladu s člankom 6. Uredbe i s odredbama ovog </w:t>
      </w:r>
      <w:r w:rsidR="00EA3F39">
        <w:t>Pravilnika</w:t>
      </w:r>
      <w:r w:rsidR="008B4D30">
        <w:t>, na način da je ispunjen najmanje jedan od slijedećih uvjeta:</w:t>
      </w:r>
    </w:p>
    <w:p w14:paraId="61AA2C3D" w14:textId="229EE7CB" w:rsidR="005A2028" w:rsidRDefault="001C5CBC" w:rsidP="000F0C49">
      <w:pPr>
        <w:pStyle w:val="Odlomakpopisa"/>
        <w:numPr>
          <w:ilvl w:val="0"/>
          <w:numId w:val="6"/>
        </w:numPr>
        <w:spacing w:before="240"/>
        <w:ind w:left="924" w:hanging="357"/>
        <w:contextualSpacing w:val="0"/>
        <w:jc w:val="both"/>
      </w:pPr>
      <w:r>
        <w:rPr>
          <w:b/>
        </w:rPr>
        <w:t>Z</w:t>
      </w:r>
      <w:r w:rsidRPr="001C5CBC">
        <w:rPr>
          <w:b/>
        </w:rPr>
        <w:t>akonski temelj</w:t>
      </w:r>
      <w:r>
        <w:t xml:space="preserve">: </w:t>
      </w:r>
      <w:r w:rsidR="005A2028" w:rsidRPr="00CE75EF">
        <w:t xml:space="preserve">obrada je nužna radi poštovanja pravnih obveza </w:t>
      </w:r>
      <w:r w:rsidR="0095663F">
        <w:t>Škole</w:t>
      </w:r>
      <w:r w:rsidR="00846A97">
        <w:t>, temeljem važećih propisa EU ili RH</w:t>
      </w:r>
      <w:r w:rsidR="005A2028" w:rsidRPr="00CE75EF">
        <w:t xml:space="preserve">; </w:t>
      </w:r>
    </w:p>
    <w:p w14:paraId="7FEB3273" w14:textId="77777777" w:rsidR="00145202" w:rsidRPr="009F5497" w:rsidRDefault="00145202" w:rsidP="00145202">
      <w:pPr>
        <w:pStyle w:val="Odlomakpopisa"/>
        <w:numPr>
          <w:ilvl w:val="0"/>
          <w:numId w:val="6"/>
        </w:numPr>
        <w:spacing w:before="240"/>
        <w:ind w:left="924" w:hanging="357"/>
        <w:contextualSpacing w:val="0"/>
        <w:jc w:val="both"/>
      </w:pPr>
      <w:r w:rsidRPr="001C5CBC">
        <w:rPr>
          <w:b/>
        </w:rPr>
        <w:t>Javni interes</w:t>
      </w:r>
      <w:r>
        <w:t xml:space="preserve">: </w:t>
      </w:r>
      <w:r w:rsidRPr="00CE75EF">
        <w:t>obrada je nužna za izvršavanje zadaće od javnog interesa</w:t>
      </w:r>
      <w:r w:rsidRPr="00861BBF">
        <w:t xml:space="preserve"> ili pri izvršavanju službene ovlasti voditelja obrade</w:t>
      </w:r>
      <w:r>
        <w:t>;</w:t>
      </w:r>
    </w:p>
    <w:p w14:paraId="58700204" w14:textId="0A525AE4" w:rsidR="005A2028" w:rsidRDefault="001C5CBC" w:rsidP="000F0C49">
      <w:pPr>
        <w:pStyle w:val="Odlomakpopisa"/>
        <w:numPr>
          <w:ilvl w:val="0"/>
          <w:numId w:val="6"/>
        </w:numPr>
        <w:spacing w:before="240"/>
        <w:ind w:left="924" w:hanging="357"/>
        <w:contextualSpacing w:val="0"/>
        <w:jc w:val="both"/>
      </w:pPr>
      <w:r w:rsidRPr="001C5CBC">
        <w:rPr>
          <w:b/>
        </w:rPr>
        <w:lastRenderedPageBreak/>
        <w:t>Ugovorni temelj</w:t>
      </w:r>
      <w:r>
        <w:t xml:space="preserve">: </w:t>
      </w:r>
      <w:r w:rsidR="005A2028" w:rsidRPr="00CE75EF">
        <w:t xml:space="preserve">obrada je nužna za izvršavanje ugovora </w:t>
      </w:r>
      <w:r w:rsidR="005A2028">
        <w:t xml:space="preserve">ili namjere </w:t>
      </w:r>
      <w:r w:rsidR="005A2028" w:rsidRPr="00CE75EF">
        <w:t xml:space="preserve">sklapanja ugovora; </w:t>
      </w:r>
    </w:p>
    <w:p w14:paraId="5C0A35D5" w14:textId="0B501957" w:rsidR="005A2028" w:rsidRDefault="001C5CBC" w:rsidP="000F0C49">
      <w:pPr>
        <w:pStyle w:val="Odlomakpopisa"/>
        <w:numPr>
          <w:ilvl w:val="0"/>
          <w:numId w:val="6"/>
        </w:numPr>
        <w:spacing w:before="240"/>
        <w:ind w:left="924" w:hanging="357"/>
        <w:contextualSpacing w:val="0"/>
        <w:jc w:val="both"/>
      </w:pPr>
      <w:r w:rsidRPr="001C5CBC">
        <w:rPr>
          <w:b/>
        </w:rPr>
        <w:t>Legitimni interes</w:t>
      </w:r>
      <w:r>
        <w:t xml:space="preserve">: </w:t>
      </w:r>
      <w:r w:rsidR="005A2028" w:rsidRPr="00CE75EF">
        <w:t xml:space="preserve">obrada je nužna za potrebe legitimnih interesa </w:t>
      </w:r>
      <w:r w:rsidR="002C05DE">
        <w:t>Škole</w:t>
      </w:r>
      <w:r w:rsidR="005A2028" w:rsidRPr="00CE75EF">
        <w:t xml:space="preserve"> ili treće strane</w:t>
      </w:r>
      <w:r w:rsidR="002C05DE">
        <w:t xml:space="preserve">, </w:t>
      </w:r>
      <w:r w:rsidR="005A2028" w:rsidRPr="00CE75EF">
        <w:t xml:space="preserve">osim kada su od tih interesa jači interesi ili temeljna prava i slobode </w:t>
      </w:r>
      <w:r w:rsidR="005F4C45">
        <w:t>pojedinaca</w:t>
      </w:r>
      <w:r w:rsidR="005A2028" w:rsidRPr="00CE75EF">
        <w:t xml:space="preserve">, </w:t>
      </w:r>
      <w:r w:rsidR="005A2028">
        <w:t xml:space="preserve">osobito ako </w:t>
      </w:r>
      <w:r w:rsidR="005F4C45">
        <w:t>se radi o djetetu</w:t>
      </w:r>
      <w:r w:rsidR="005A2028">
        <w:t>;</w:t>
      </w:r>
    </w:p>
    <w:p w14:paraId="0EC0192E" w14:textId="77777777" w:rsidR="008D45AE" w:rsidRDefault="001C5CBC" w:rsidP="000F0C49">
      <w:pPr>
        <w:pStyle w:val="Odlomakpopisa"/>
        <w:numPr>
          <w:ilvl w:val="0"/>
          <w:numId w:val="6"/>
        </w:numPr>
        <w:spacing w:before="240"/>
        <w:ind w:left="924" w:hanging="357"/>
        <w:contextualSpacing w:val="0"/>
        <w:jc w:val="both"/>
      </w:pPr>
      <w:r w:rsidRPr="001C5CBC">
        <w:rPr>
          <w:b/>
        </w:rPr>
        <w:t>Privola</w:t>
      </w:r>
      <w:r>
        <w:t xml:space="preserve">: </w:t>
      </w:r>
      <w:r w:rsidR="0047698C">
        <w:t>pojedinac</w:t>
      </w:r>
      <w:r w:rsidR="00CE75EF" w:rsidRPr="00CE75EF">
        <w:t xml:space="preserve"> je dao privolu za obradu svojih osobnih podataka u jednu ili više posebnih svrha; </w:t>
      </w:r>
    </w:p>
    <w:p w14:paraId="668F6D2E" w14:textId="64A439F3" w:rsidR="008D45AE" w:rsidRDefault="00DE123B" w:rsidP="009F5497">
      <w:pPr>
        <w:pStyle w:val="Odlomakpopisa"/>
        <w:numPr>
          <w:ilvl w:val="0"/>
          <w:numId w:val="6"/>
        </w:numPr>
        <w:spacing w:before="240"/>
        <w:ind w:left="924" w:hanging="357"/>
        <w:contextualSpacing w:val="0"/>
        <w:jc w:val="both"/>
      </w:pPr>
      <w:r>
        <w:rPr>
          <w:b/>
        </w:rPr>
        <w:t>Ključn</w:t>
      </w:r>
      <w:r w:rsidR="001C5CBC" w:rsidRPr="001C5CBC">
        <w:rPr>
          <w:b/>
        </w:rPr>
        <w:t>i interes</w:t>
      </w:r>
      <w:r>
        <w:rPr>
          <w:b/>
        </w:rPr>
        <w:t xml:space="preserve"> pojedinca</w:t>
      </w:r>
      <w:r w:rsidR="001C5CBC">
        <w:t xml:space="preserve">: </w:t>
      </w:r>
      <w:r w:rsidR="00CE75EF" w:rsidRPr="00CE75EF">
        <w:t xml:space="preserve">obrada je nužna kako bi se zaštitili </w:t>
      </w:r>
      <w:r w:rsidR="005F4C45">
        <w:t>život</w:t>
      </w:r>
      <w:r w:rsidR="00CE75EF" w:rsidRPr="00CE75EF">
        <w:t xml:space="preserve">ni interesi </w:t>
      </w:r>
      <w:r w:rsidR="005F4C45">
        <w:t>pojedinca</w:t>
      </w:r>
      <w:r w:rsidR="005A2028">
        <w:t>.</w:t>
      </w:r>
      <w:r w:rsidR="00CE75EF" w:rsidRPr="00CE75EF">
        <w:t xml:space="preserve"> </w:t>
      </w:r>
    </w:p>
    <w:p w14:paraId="275C5E25" w14:textId="77777777" w:rsidR="008D45AE" w:rsidRDefault="008D45AE" w:rsidP="00F72BC2">
      <w:pPr>
        <w:jc w:val="both"/>
      </w:pPr>
    </w:p>
    <w:p w14:paraId="1D948284" w14:textId="77777777" w:rsidR="00D917E9" w:rsidRDefault="00D917E9" w:rsidP="00D917E9">
      <w:pPr>
        <w:ind w:left="561"/>
        <w:contextualSpacing/>
        <w:jc w:val="both"/>
      </w:pPr>
    </w:p>
    <w:p w14:paraId="655FC9F5" w14:textId="14FDCB62" w:rsidR="00AF6DE1" w:rsidRPr="00CE293F" w:rsidRDefault="00AF6DE1" w:rsidP="00CE293F">
      <w:pPr>
        <w:pStyle w:val="Odlomakpopisa"/>
        <w:numPr>
          <w:ilvl w:val="2"/>
          <w:numId w:val="1"/>
        </w:numPr>
        <w:rPr>
          <w:b/>
          <w:sz w:val="24"/>
        </w:rPr>
      </w:pPr>
      <w:r w:rsidRPr="00CE293F">
        <w:rPr>
          <w:b/>
          <w:sz w:val="24"/>
        </w:rPr>
        <w:t>ZAKONSKI TEMELJ OBRADE</w:t>
      </w:r>
    </w:p>
    <w:p w14:paraId="26D3AB33" w14:textId="77777777" w:rsidR="00AF6DE1" w:rsidRDefault="00AF6DE1" w:rsidP="00D917E9">
      <w:pPr>
        <w:ind w:left="561"/>
        <w:contextualSpacing/>
        <w:jc w:val="both"/>
      </w:pPr>
    </w:p>
    <w:p w14:paraId="215B8C49" w14:textId="4A826325" w:rsidR="00D917E9" w:rsidRDefault="00846A97" w:rsidP="00413DE0">
      <w:pPr>
        <w:ind w:left="561"/>
        <w:contextualSpacing/>
        <w:jc w:val="both"/>
      </w:pPr>
      <w:r>
        <w:t xml:space="preserve">Škola </w:t>
      </w:r>
      <w:r w:rsidR="00D917E9">
        <w:t>vrš</w:t>
      </w:r>
      <w:r>
        <w:t>i</w:t>
      </w:r>
      <w:r w:rsidR="00D917E9">
        <w:t xml:space="preserve"> obrade osobnih podataka koje</w:t>
      </w:r>
      <w:r w:rsidR="003F289F">
        <w:t xml:space="preserve"> su određene važećim propisima</w:t>
      </w:r>
      <w:r w:rsidR="00413DE0">
        <w:t xml:space="preserve">, kao npr. </w:t>
      </w:r>
      <w:r w:rsidR="00D917E9">
        <w:t>obrade podataka o zaposlenicima</w:t>
      </w:r>
      <w:r w:rsidR="004D2397">
        <w:t>, vanjskim suradnicima</w:t>
      </w:r>
      <w:r w:rsidR="00D917E9">
        <w:t xml:space="preserve"> </w:t>
      </w:r>
      <w:r w:rsidR="004D2397">
        <w:t xml:space="preserve">i bivšim zaposlenicima </w:t>
      </w:r>
      <w:r>
        <w:t>Škole</w:t>
      </w:r>
      <w:r w:rsidR="004D2397">
        <w:t>,</w:t>
      </w:r>
      <w:r w:rsidR="00D917E9">
        <w:t xml:space="preserve"> prema pravnim propisima iz radnog prava i prava zaštite na radu</w:t>
      </w:r>
      <w:r w:rsidR="00803B7D">
        <w:t xml:space="preserve">, </w:t>
      </w:r>
      <w:r w:rsidRPr="00846A97">
        <w:t xml:space="preserve">temeljem </w:t>
      </w:r>
      <w:r w:rsidR="00F22525" w:rsidRPr="00846A97">
        <w:t xml:space="preserve">Zakona o radu </w:t>
      </w:r>
      <w:r w:rsidR="00F22525">
        <w:t>i važećim podzakonskim propisima</w:t>
      </w:r>
      <w:r w:rsidR="00F22525" w:rsidRPr="00846A97">
        <w:t xml:space="preserve">, </w:t>
      </w:r>
      <w:r w:rsidR="00F22525" w:rsidRPr="00F22525">
        <w:t xml:space="preserve">Zakona o zaštiti na radu </w:t>
      </w:r>
      <w:r w:rsidR="00F22525">
        <w:t>i važećim podzakonskim propisima,</w:t>
      </w:r>
      <w:r w:rsidR="00F22525" w:rsidRPr="00F22525">
        <w:t xml:space="preserve"> </w:t>
      </w:r>
      <w:r w:rsidRPr="00846A97">
        <w:t>Pravilnika o stručnoj spremi i pedagoško-psihološkom obrazovanju učitelja i stručnih suradnika u osnovnom školstvu, Pravilnika o sadržaju i načinu vođenja evidencije o radnicima,  Pravilnika o tjednim radnim obvezama učitelja i stručnih suradnika u osnovnoj školi, Pravilnika o evidenciji radnog vremena za radnike školskih ustanova, Pravilnika o pomoćnicima u nastavi i stručnim komunikacijskim posrednicima</w:t>
      </w:r>
      <w:r w:rsidR="00920BF0">
        <w:t>,</w:t>
      </w:r>
      <w:r w:rsidR="00920BF0" w:rsidRPr="00920BF0">
        <w:t xml:space="preserve"> </w:t>
      </w:r>
      <w:r w:rsidRPr="00846A97">
        <w:t>ostalim podzakonskim propisima te Kolektivnom ugovoru za zaposlenike u osnovnoškolskim ustanovama</w:t>
      </w:r>
      <w:r w:rsidR="00F22525">
        <w:t>.</w:t>
      </w:r>
    </w:p>
    <w:p w14:paraId="50218E4E" w14:textId="77777777" w:rsidR="00D917E9" w:rsidRDefault="00D917E9" w:rsidP="00D917E9">
      <w:pPr>
        <w:ind w:left="561"/>
        <w:contextualSpacing/>
        <w:jc w:val="both"/>
      </w:pPr>
    </w:p>
    <w:p w14:paraId="325D329C" w14:textId="77777777" w:rsidR="00AF6DE1" w:rsidRDefault="00AF6DE1" w:rsidP="00D917E9">
      <w:pPr>
        <w:ind w:left="561"/>
        <w:contextualSpacing/>
        <w:jc w:val="both"/>
      </w:pPr>
    </w:p>
    <w:p w14:paraId="16CAD27D" w14:textId="149D6872" w:rsidR="00692EAC" w:rsidRPr="00CE293F" w:rsidRDefault="00692EAC" w:rsidP="00CE293F">
      <w:pPr>
        <w:pStyle w:val="Odlomakpopisa"/>
        <w:numPr>
          <w:ilvl w:val="2"/>
          <w:numId w:val="1"/>
        </w:numPr>
        <w:rPr>
          <w:b/>
          <w:sz w:val="24"/>
        </w:rPr>
      </w:pPr>
      <w:r w:rsidRPr="00CE293F">
        <w:rPr>
          <w:b/>
          <w:sz w:val="24"/>
        </w:rPr>
        <w:t xml:space="preserve">OBRADA TEMELJEM JAVNOG INTERESA ILI SLUŽBENE OVLASTI </w:t>
      </w:r>
      <w:r w:rsidR="00A34A41" w:rsidRPr="00CE293F">
        <w:rPr>
          <w:b/>
          <w:sz w:val="24"/>
        </w:rPr>
        <w:t>ŠKOLE</w:t>
      </w:r>
    </w:p>
    <w:p w14:paraId="6F22BA8D" w14:textId="225B98C1" w:rsidR="00692EAC" w:rsidRDefault="00692EAC" w:rsidP="00692EAC">
      <w:pPr>
        <w:pStyle w:val="Naslov2"/>
        <w:spacing w:before="0"/>
        <w:ind w:left="567"/>
        <w:rPr>
          <w:rFonts w:asciiTheme="minorHAnsi" w:hAnsiTheme="minorHAnsi" w:cstheme="minorHAnsi"/>
          <w:color w:val="000000" w:themeColor="text1"/>
          <w:sz w:val="28"/>
        </w:rPr>
      </w:pPr>
    </w:p>
    <w:p w14:paraId="3A237687" w14:textId="41427233" w:rsidR="00692EAC" w:rsidRDefault="00692EAC" w:rsidP="00692EAC">
      <w:pPr>
        <w:ind w:left="561"/>
        <w:contextualSpacing/>
        <w:jc w:val="both"/>
      </w:pPr>
      <w:r>
        <w:t xml:space="preserve">Škola vrši obrade osobnih podataka koje su određene važećim propisima, kao npr. obrade podataka o učenicima, potencijalnim budućim učenicima, bivšim učenicima, njihovim nositeljima roditeljske odgovornosti, zaposlenicima i stručnim suradnicima </w:t>
      </w:r>
      <w:r w:rsidRPr="00846A97">
        <w:t xml:space="preserve">temeljem Zakona o odgoju i obrazovanju u osnovnoj i srednjoj školi </w:t>
      </w:r>
      <w:r>
        <w:t>i važećim podzakonskim propisima</w:t>
      </w:r>
      <w:r w:rsidRPr="00846A97">
        <w:t xml:space="preserve">, </w:t>
      </w:r>
      <w:r w:rsidRPr="00920BF0">
        <w:t>P</w:t>
      </w:r>
      <w:r>
        <w:t xml:space="preserve">ravilnika </w:t>
      </w:r>
      <w:r w:rsidRPr="00920BF0">
        <w:t>o zajedničkome upisniku školskih ustanova u elektroničkome obliku -</w:t>
      </w:r>
      <w:r>
        <w:t xml:space="preserve"> </w:t>
      </w:r>
      <w:r w:rsidRPr="00920BF0">
        <w:t>e-Matici</w:t>
      </w:r>
      <w:r>
        <w:t>,</w:t>
      </w:r>
      <w:r w:rsidRPr="00920BF0">
        <w:t xml:space="preserve"> </w:t>
      </w:r>
      <w:r>
        <w:t>P</w:t>
      </w:r>
      <w:r w:rsidRPr="00692EAC">
        <w:t>ravilnik</w:t>
      </w:r>
      <w:r>
        <w:t xml:space="preserve">a </w:t>
      </w:r>
      <w:r w:rsidRPr="00692EAC">
        <w:t>o načinu postupanja odgojno­obrazovnih radnika školskih ustanova u</w:t>
      </w:r>
      <w:r>
        <w:t xml:space="preserve"> </w:t>
      </w:r>
      <w:r w:rsidRPr="00692EAC">
        <w:t>poduzimanju mjera zaštite prava učenika te</w:t>
      </w:r>
      <w:r>
        <w:t xml:space="preserve"> </w:t>
      </w:r>
      <w:r w:rsidRPr="00692EAC">
        <w:t>prijave svakog kršenja tih prava nadležnim</w:t>
      </w:r>
      <w:r>
        <w:t xml:space="preserve"> </w:t>
      </w:r>
      <w:r w:rsidRPr="00692EAC">
        <w:t>tijelima</w:t>
      </w:r>
      <w:r>
        <w:t xml:space="preserve"> i </w:t>
      </w:r>
      <w:r w:rsidRPr="00846A97">
        <w:t>ostalim podzakonskim propisima</w:t>
      </w:r>
      <w:r>
        <w:t>.</w:t>
      </w:r>
    </w:p>
    <w:p w14:paraId="2EFFDC63" w14:textId="28B68541" w:rsidR="00692EAC" w:rsidRDefault="00692EAC" w:rsidP="00692EAC"/>
    <w:p w14:paraId="7D22C66E" w14:textId="77777777" w:rsidR="00692EAC" w:rsidRPr="00692EAC" w:rsidRDefault="00692EAC" w:rsidP="00692EAC"/>
    <w:p w14:paraId="3C6B5035" w14:textId="1487F647" w:rsidR="00AF6DE1" w:rsidRPr="005869CC" w:rsidRDefault="00AF6DE1" w:rsidP="00CE293F">
      <w:pPr>
        <w:pStyle w:val="Odlomakpopisa"/>
        <w:numPr>
          <w:ilvl w:val="2"/>
          <w:numId w:val="1"/>
        </w:numPr>
        <w:rPr>
          <w:b/>
          <w:sz w:val="24"/>
        </w:rPr>
      </w:pPr>
      <w:r w:rsidRPr="005869CC">
        <w:rPr>
          <w:b/>
          <w:sz w:val="24"/>
        </w:rPr>
        <w:t>UGOVORNI TEMELJ OBRADE</w:t>
      </w:r>
    </w:p>
    <w:p w14:paraId="7BF0CA4E" w14:textId="77777777" w:rsidR="00AF6DE1" w:rsidRDefault="00AF6DE1" w:rsidP="00D917E9">
      <w:pPr>
        <w:ind w:left="561"/>
        <w:contextualSpacing/>
        <w:jc w:val="both"/>
      </w:pPr>
    </w:p>
    <w:p w14:paraId="5F8E165C" w14:textId="614D1B53" w:rsidR="00D917E9" w:rsidRDefault="004C6D74" w:rsidP="00D917E9">
      <w:pPr>
        <w:ind w:left="561"/>
        <w:contextualSpacing/>
        <w:jc w:val="both"/>
      </w:pPr>
      <w:r>
        <w:t>Škola</w:t>
      </w:r>
      <w:r w:rsidR="00D917E9">
        <w:t xml:space="preserve"> u </w:t>
      </w:r>
      <w:r w:rsidR="00141B2C">
        <w:t>pojedinim</w:t>
      </w:r>
      <w:r w:rsidR="00D917E9">
        <w:t xml:space="preserve"> slučajevima vrš</w:t>
      </w:r>
      <w:r>
        <w:t>i</w:t>
      </w:r>
      <w:r w:rsidR="00D917E9">
        <w:t xml:space="preserve"> obrade osobnih podataka temeljem ugovorne obveze ili namjere sklapanja ugovora, </w:t>
      </w:r>
      <w:r w:rsidR="00224B89">
        <w:t xml:space="preserve">prilikom privremenog ili trajnog zapošljavanja, </w:t>
      </w:r>
      <w:r w:rsidR="00D917E9">
        <w:t>prilikom sklapanja ili izvršenja ugovora s dobavljačima roba ili usluga</w:t>
      </w:r>
      <w:r w:rsidR="002051AC">
        <w:t xml:space="preserve"> ili</w:t>
      </w:r>
      <w:r w:rsidR="00D917E9">
        <w:t xml:space="preserve"> angažiranim pravnim osobama, ili u svrhe izvršenja ugovora </w:t>
      </w:r>
      <w:r>
        <w:t xml:space="preserve">o stručnom osposobljavanju studenata </w:t>
      </w:r>
      <w:r w:rsidR="00D917E9">
        <w:t>i sl.</w:t>
      </w:r>
    </w:p>
    <w:p w14:paraId="68FCA35B" w14:textId="77777777" w:rsidR="00135E62" w:rsidRDefault="00135E62" w:rsidP="00F72BC2">
      <w:pPr>
        <w:jc w:val="both"/>
      </w:pPr>
    </w:p>
    <w:p w14:paraId="240B4EAF" w14:textId="7C181784" w:rsidR="000F0C49" w:rsidRDefault="000F0C49" w:rsidP="000F0C49"/>
    <w:p w14:paraId="434B2913" w14:textId="35739D23" w:rsidR="007C06BC" w:rsidRDefault="007C06BC" w:rsidP="000F0C49"/>
    <w:p w14:paraId="2F601C63" w14:textId="152DBF2F" w:rsidR="007C06BC" w:rsidRDefault="007C06BC" w:rsidP="000F0C49"/>
    <w:p w14:paraId="170C30EA" w14:textId="49BD3562" w:rsidR="007C06BC" w:rsidRDefault="007C06BC" w:rsidP="000F0C49"/>
    <w:p w14:paraId="7AB5C92A" w14:textId="2AF344EC" w:rsidR="007C06BC" w:rsidRDefault="007C06BC" w:rsidP="000F0C49"/>
    <w:p w14:paraId="51A7E488" w14:textId="30F7043B" w:rsidR="007C06BC" w:rsidRDefault="007C06BC" w:rsidP="000F0C49"/>
    <w:p w14:paraId="0F6A2893" w14:textId="77777777" w:rsidR="007C06BC" w:rsidRDefault="007C06BC" w:rsidP="000F0C49"/>
    <w:p w14:paraId="76EE366A" w14:textId="7F7C3103" w:rsidR="004D6A83" w:rsidRPr="00CE293F" w:rsidRDefault="004D6A83" w:rsidP="00CE293F">
      <w:pPr>
        <w:pStyle w:val="Odlomakpopisa"/>
        <w:numPr>
          <w:ilvl w:val="2"/>
          <w:numId w:val="1"/>
        </w:numPr>
        <w:rPr>
          <w:b/>
          <w:sz w:val="24"/>
        </w:rPr>
      </w:pPr>
      <w:r w:rsidRPr="00CE293F">
        <w:rPr>
          <w:b/>
          <w:sz w:val="24"/>
        </w:rPr>
        <w:lastRenderedPageBreak/>
        <w:t>LEGITIMNI INTERES KAO PRAVNI TEMELJ OBRAD</w:t>
      </w:r>
      <w:r w:rsidR="00AF6DE1" w:rsidRPr="00CE293F">
        <w:rPr>
          <w:b/>
          <w:sz w:val="24"/>
        </w:rPr>
        <w:t>E</w:t>
      </w:r>
    </w:p>
    <w:p w14:paraId="2BAA7F96" w14:textId="77777777" w:rsidR="004D6A83" w:rsidRDefault="004D6A83" w:rsidP="00F72BC2"/>
    <w:p w14:paraId="46ED79BB" w14:textId="04458488" w:rsidR="00D917E9" w:rsidRDefault="00900818" w:rsidP="00D917E9">
      <w:pPr>
        <w:ind w:left="567"/>
        <w:jc w:val="both"/>
      </w:pPr>
      <w:r>
        <w:t xml:space="preserve">Legitimni interes kao pravni temelj iz članka 6. </w:t>
      </w:r>
      <w:r w:rsidR="00426827">
        <w:t xml:space="preserve">stavak 1. točka (f) Uredbe je pravni temelj na kojem </w:t>
      </w:r>
      <w:r w:rsidR="006809C9">
        <w:t>Škola</w:t>
      </w:r>
      <w:r w:rsidR="00426827">
        <w:t xml:space="preserve"> u </w:t>
      </w:r>
      <w:r w:rsidR="006809C9">
        <w:t>određenoj</w:t>
      </w:r>
      <w:r w:rsidR="00426827">
        <w:t xml:space="preserve"> mjeri opravdano temelj</w:t>
      </w:r>
      <w:r w:rsidR="006809C9">
        <w:t>i</w:t>
      </w:r>
      <w:r w:rsidR="00426827">
        <w:t xml:space="preserve"> svoje obrade osobnih podataka.</w:t>
      </w:r>
    </w:p>
    <w:p w14:paraId="4ACDDC0C" w14:textId="77777777" w:rsidR="00145202" w:rsidRDefault="00145202" w:rsidP="006C004B">
      <w:pPr>
        <w:ind w:left="567"/>
        <w:jc w:val="both"/>
      </w:pPr>
    </w:p>
    <w:p w14:paraId="7470D9E6" w14:textId="6C81CE22" w:rsidR="0015743C" w:rsidRDefault="00375F19" w:rsidP="006C004B">
      <w:pPr>
        <w:ind w:left="567"/>
        <w:jc w:val="both"/>
      </w:pPr>
      <w:r>
        <w:t>Škola</w:t>
      </w:r>
      <w:r w:rsidR="0015743C">
        <w:t xml:space="preserve"> ima valjani legitimni interes, poznatu i opravdanu neophodnost prikupljanja i zadržavanja osobnih podataka</w:t>
      </w:r>
      <w:r>
        <w:t xml:space="preserve"> u svrhe zaštite imovine Škole, učenika i njihovih nositelja roditeljske odgovornosti, zaposlenika</w:t>
      </w:r>
      <w:r w:rsidR="001E3789">
        <w:t>,</w:t>
      </w:r>
      <w:r>
        <w:t xml:space="preserve"> stručnih suradnika</w:t>
      </w:r>
      <w:r w:rsidR="001E3789">
        <w:t xml:space="preserve"> i posjetitelja</w:t>
      </w:r>
      <w:r>
        <w:t xml:space="preserve"> Škole, u svrhe korištenja pojedinih sadržaja web stranice Škole, kao i u svrhe sudjelovanja učenika u međunarodnim programima</w:t>
      </w:r>
      <w:r w:rsidR="0015743C">
        <w:t>, bez postojanja alternativne mogućnosti ispunjenja niže navedenih legitimnih interesa, koji ne nadjačavaju interese pojedinaca.</w:t>
      </w:r>
    </w:p>
    <w:p w14:paraId="286437C7" w14:textId="2C364504" w:rsidR="0015743C" w:rsidRDefault="0015743C" w:rsidP="006C004B">
      <w:pPr>
        <w:ind w:left="567"/>
        <w:jc w:val="both"/>
      </w:pPr>
    </w:p>
    <w:p w14:paraId="30F03F0A" w14:textId="13FBE6FA" w:rsidR="00594894" w:rsidRDefault="00594894" w:rsidP="00594894">
      <w:pPr>
        <w:ind w:left="567"/>
        <w:jc w:val="both"/>
      </w:pPr>
      <w:r>
        <w:t xml:space="preserve">Pri tom pojedinci, </w:t>
      </w:r>
      <w:r w:rsidRPr="00050A31">
        <w:t xml:space="preserve">uz prethodno osiguranu transparentnost iz članka 13. Uredbe </w:t>
      </w:r>
      <w:r>
        <w:t>te osigurane organizacijsko-tehničke mjere zaštite osobnih podataka iz Poglavlja 5. ov</w:t>
      </w:r>
      <w:r w:rsidR="00C2432F">
        <w:t>og</w:t>
      </w:r>
      <w:r>
        <w:t xml:space="preserve"> Pravilnika, razumno očekuju predmetnu obradu navedenih osobnih podataka, te takva obrada ni na koji način ne umanjuje prava i slobode pojedinaca, niti im nanosi ikakvu štetu, štoviše, ista je u najboljem interesu pojedinca.</w:t>
      </w:r>
    </w:p>
    <w:p w14:paraId="3902868A" w14:textId="77777777" w:rsidR="00594894" w:rsidRDefault="00594894" w:rsidP="006C004B">
      <w:pPr>
        <w:ind w:left="567"/>
        <w:jc w:val="both"/>
      </w:pPr>
    </w:p>
    <w:p w14:paraId="54B756B1" w14:textId="1885959A" w:rsidR="00271E4E" w:rsidRDefault="00271E4E" w:rsidP="006C004B">
      <w:pPr>
        <w:ind w:left="567"/>
        <w:jc w:val="both"/>
      </w:pPr>
    </w:p>
    <w:p w14:paraId="51FF239A" w14:textId="16302B28" w:rsidR="00271E4E" w:rsidRPr="00A34A41" w:rsidRDefault="00C1193D" w:rsidP="00A34A41">
      <w:pPr>
        <w:ind w:left="567"/>
        <w:rPr>
          <w:b/>
        </w:rPr>
      </w:pPr>
      <w:r w:rsidRPr="00A34A41">
        <w:rPr>
          <w:b/>
        </w:rPr>
        <w:t>VIDEO-NADZOR PROSTORA ŠKOLE</w:t>
      </w:r>
      <w:r w:rsidR="00271E4E" w:rsidRPr="00A34A41">
        <w:rPr>
          <w:b/>
        </w:rPr>
        <w:t xml:space="preserve"> </w:t>
      </w:r>
    </w:p>
    <w:p w14:paraId="4405BB30" w14:textId="77777777" w:rsidR="00271E4E" w:rsidRDefault="00271E4E" w:rsidP="00271E4E">
      <w:pPr>
        <w:ind w:left="567"/>
        <w:jc w:val="both"/>
      </w:pPr>
    </w:p>
    <w:p w14:paraId="57C8EB7E" w14:textId="2F9D0F0F" w:rsidR="00271E4E" w:rsidRDefault="00C1193D" w:rsidP="00271E4E">
      <w:pPr>
        <w:ind w:left="567"/>
        <w:jc w:val="both"/>
        <w:rPr>
          <w:rFonts w:eastAsia="Calibri" w:cstheme="minorHAnsi"/>
        </w:rPr>
      </w:pPr>
      <w:r>
        <w:t>S</w:t>
      </w:r>
      <w:r w:rsidRPr="00C1193D">
        <w:t xml:space="preserve">ukladno </w:t>
      </w:r>
      <w:r>
        <w:t>Uredbi</w:t>
      </w:r>
      <w:r w:rsidRPr="00C1193D">
        <w:t xml:space="preserve"> i Zakonu o provedbi Opće uredbe o zaštiti podataka</w:t>
      </w:r>
      <w:r>
        <w:t>,</w:t>
      </w:r>
      <w:r w:rsidRPr="00C1193D">
        <w:t xml:space="preserve"> Zakonu o radu, Zakonu o zaštiti na radu i podzakonskim aktima kojima se uređuje i regulira provedba sustava tehničke zaštite</w:t>
      </w:r>
      <w:r>
        <w:t xml:space="preserve">, Škola ima pravo i ovlast prikupljanja osobnih podataka učenika, njihovih nositelja roditeljske odgovornosti, zaposlenika, gostiju, posjetitelja i poslovnih partnera Škole, u svrhe zaštite imovine i sigurnosti osoba te </w:t>
      </w:r>
      <w:r w:rsidRPr="00244B2A">
        <w:rPr>
          <w:rFonts w:eastAsia="Calibri" w:cstheme="minorHAnsi"/>
        </w:rPr>
        <w:t>spr</w:t>
      </w:r>
      <w:r>
        <w:rPr>
          <w:rFonts w:eastAsia="Calibri" w:cstheme="minorHAnsi"/>
        </w:rPr>
        <w:t>j</w:t>
      </w:r>
      <w:r w:rsidRPr="00244B2A">
        <w:rPr>
          <w:rFonts w:eastAsia="Calibri" w:cstheme="minorHAnsi"/>
        </w:rPr>
        <w:t>ečavanj</w:t>
      </w:r>
      <w:r w:rsidR="00A11CE3">
        <w:rPr>
          <w:rFonts w:eastAsia="Calibri" w:cstheme="minorHAnsi"/>
        </w:rPr>
        <w:t>a</w:t>
      </w:r>
      <w:r w:rsidRPr="00244B2A">
        <w:rPr>
          <w:rFonts w:eastAsia="Calibri" w:cstheme="minorHAnsi"/>
        </w:rPr>
        <w:t xml:space="preserve"> protupravnih radnji usmjerenih prema imovini </w:t>
      </w:r>
      <w:r>
        <w:t>Škole</w:t>
      </w:r>
      <w:r w:rsidRPr="00244B2A">
        <w:rPr>
          <w:rFonts w:eastAsia="Calibri" w:cstheme="minorHAnsi"/>
        </w:rPr>
        <w:t>, od krađe, razbojstva, provala, nasilja, uništenja i sl.</w:t>
      </w:r>
    </w:p>
    <w:p w14:paraId="3D254E7F" w14:textId="5B412BFC" w:rsidR="00C1193D" w:rsidRDefault="00C1193D" w:rsidP="00271E4E">
      <w:pPr>
        <w:ind w:left="567"/>
        <w:jc w:val="both"/>
        <w:rPr>
          <w:rFonts w:eastAsia="Calibri" w:cstheme="minorHAnsi"/>
        </w:rPr>
      </w:pPr>
    </w:p>
    <w:p w14:paraId="288D9596" w14:textId="1645A81F" w:rsidR="00C1193D" w:rsidRDefault="00C1193D" w:rsidP="00C1193D">
      <w:pPr>
        <w:ind w:left="567"/>
        <w:jc w:val="both"/>
      </w:pPr>
      <w:r w:rsidRPr="00954697">
        <w:rPr>
          <w:rFonts w:eastAsia="Calibri" w:cstheme="minorHAnsi"/>
        </w:rPr>
        <w:t>Sustav video</w:t>
      </w:r>
      <w:r>
        <w:rPr>
          <w:rFonts w:eastAsia="Calibri" w:cstheme="minorHAnsi"/>
        </w:rPr>
        <w:t>-</w:t>
      </w:r>
      <w:r w:rsidRPr="00954697">
        <w:rPr>
          <w:rFonts w:eastAsia="Calibri" w:cstheme="minorHAnsi"/>
        </w:rPr>
        <w:t xml:space="preserve">nadzora </w:t>
      </w:r>
      <w:r w:rsidR="00A11CE3">
        <w:rPr>
          <w:rFonts w:eastAsia="Calibri" w:cstheme="minorHAnsi"/>
        </w:rPr>
        <w:t xml:space="preserve">pokriva </w:t>
      </w:r>
      <w:r w:rsidRPr="00954697">
        <w:rPr>
          <w:rFonts w:eastAsia="Calibri" w:cstheme="minorHAnsi"/>
        </w:rPr>
        <w:t>isključivo prihvatljivi prostor</w:t>
      </w:r>
      <w:r>
        <w:rPr>
          <w:rFonts w:eastAsia="Calibri" w:cstheme="minorHAnsi"/>
        </w:rPr>
        <w:t xml:space="preserve"> neposredno oko objekta</w:t>
      </w:r>
      <w:r w:rsidRPr="00954697">
        <w:rPr>
          <w:rFonts w:eastAsia="Calibri" w:cstheme="minorHAnsi"/>
        </w:rPr>
        <w:t xml:space="preserve"> </w:t>
      </w:r>
      <w:r>
        <w:rPr>
          <w:rFonts w:eastAsia="Calibri" w:cstheme="minorHAnsi"/>
        </w:rPr>
        <w:t>Škole uključujući i školsko igralište,</w:t>
      </w:r>
      <w:r w:rsidRPr="00954697">
        <w:rPr>
          <w:rFonts w:eastAsia="Calibri" w:cstheme="minorHAnsi"/>
        </w:rPr>
        <w:t xml:space="preserve"> te dio prostora unutar </w:t>
      </w:r>
      <w:r>
        <w:rPr>
          <w:rFonts w:eastAsia="Calibri" w:cstheme="minorHAnsi"/>
        </w:rPr>
        <w:t>Škole, odnosno, ulazna i izlazna vrata Škole i hodnike u Školi</w:t>
      </w:r>
      <w:r w:rsidRPr="00954697">
        <w:rPr>
          <w:rFonts w:eastAsia="Calibri" w:cstheme="minorHAnsi"/>
        </w:rPr>
        <w:t>.</w:t>
      </w:r>
      <w:r>
        <w:rPr>
          <w:rFonts w:eastAsia="Calibri" w:cstheme="minorHAnsi"/>
        </w:rPr>
        <w:t xml:space="preserve"> Sustavom video nadzora ne smiju biti pokriveni prostori učionica, zbornice, školske knjižnice, sanitarni prostori niti prostori za odmor i presvlačenje.</w:t>
      </w:r>
    </w:p>
    <w:p w14:paraId="3AE8F9B6" w14:textId="77777777" w:rsidR="00C1193D" w:rsidRDefault="00C1193D" w:rsidP="00C1193D">
      <w:pPr>
        <w:ind w:left="567"/>
        <w:jc w:val="both"/>
      </w:pPr>
    </w:p>
    <w:p w14:paraId="3FB0DFE8" w14:textId="029F5800" w:rsidR="00C1193D" w:rsidRPr="00C1193D" w:rsidRDefault="00C1193D" w:rsidP="00C1193D">
      <w:pPr>
        <w:ind w:left="567"/>
        <w:jc w:val="both"/>
      </w:pPr>
      <w:r>
        <w:t xml:space="preserve">Škola </w:t>
      </w:r>
      <w:r w:rsidRPr="00954697">
        <w:rPr>
          <w:rFonts w:eastAsia="Calibri" w:cstheme="minorHAnsi"/>
        </w:rPr>
        <w:t>je osigura</w:t>
      </w:r>
      <w:r w:rsidR="00A11CE3">
        <w:rPr>
          <w:rFonts w:eastAsia="Calibri" w:cstheme="minorHAnsi"/>
        </w:rPr>
        <w:t>l</w:t>
      </w:r>
      <w:r>
        <w:rPr>
          <w:rFonts w:eastAsia="Calibri" w:cstheme="minorHAnsi"/>
        </w:rPr>
        <w:t>a</w:t>
      </w:r>
      <w:r w:rsidRPr="00954697">
        <w:rPr>
          <w:rFonts w:eastAsia="Calibri" w:cstheme="minorHAnsi"/>
        </w:rPr>
        <w:t xml:space="preserve"> da se na vidnom mjestu pri ulasku u perimetar kamera, izvan objekta </w:t>
      </w:r>
      <w:r>
        <w:rPr>
          <w:rFonts w:eastAsia="Calibri" w:cstheme="minorHAnsi"/>
        </w:rPr>
        <w:t>Škole</w:t>
      </w:r>
      <w:r w:rsidRPr="00954697">
        <w:rPr>
          <w:rFonts w:eastAsia="Calibri" w:cstheme="minorHAnsi"/>
        </w:rPr>
        <w:t xml:space="preserve"> i u unutrašnjosti </w:t>
      </w:r>
      <w:r>
        <w:rPr>
          <w:rFonts w:eastAsia="Calibri" w:cstheme="minorHAnsi"/>
        </w:rPr>
        <w:t>Škole</w:t>
      </w:r>
      <w:r w:rsidRPr="00954697">
        <w:rPr>
          <w:rFonts w:eastAsia="Calibri" w:cstheme="minorHAnsi"/>
        </w:rPr>
        <w:t>, istakne obavijest da se prostor nadzire sustavom video</w:t>
      </w:r>
      <w:r>
        <w:rPr>
          <w:rFonts w:eastAsia="Calibri" w:cstheme="minorHAnsi"/>
        </w:rPr>
        <w:t xml:space="preserve"> </w:t>
      </w:r>
      <w:r w:rsidRPr="00954697">
        <w:rPr>
          <w:rFonts w:eastAsia="Calibri" w:cstheme="minorHAnsi"/>
        </w:rPr>
        <w:t>nadzor</w:t>
      </w:r>
      <w:r>
        <w:rPr>
          <w:rFonts w:eastAsia="Calibri" w:cstheme="minorHAnsi"/>
        </w:rPr>
        <w:t>a</w:t>
      </w:r>
      <w:r w:rsidRPr="00954697">
        <w:rPr>
          <w:rFonts w:eastAsia="Calibri" w:cstheme="minorHAnsi"/>
        </w:rPr>
        <w:t>.</w:t>
      </w:r>
      <w:r>
        <w:rPr>
          <w:rFonts w:eastAsia="Calibri" w:cstheme="minorHAnsi"/>
        </w:rPr>
        <w:t xml:space="preserve"> </w:t>
      </w:r>
      <w:r w:rsidRPr="00954697">
        <w:rPr>
          <w:rFonts w:eastAsia="Calibri" w:cstheme="minorHAnsi"/>
        </w:rPr>
        <w:t xml:space="preserve">Obavijest da se prostor snima videonadzornom kamerom </w:t>
      </w:r>
      <w:r>
        <w:t xml:space="preserve">Škola </w:t>
      </w:r>
      <w:r w:rsidRPr="00954697">
        <w:rPr>
          <w:rFonts w:eastAsia="Calibri" w:cstheme="minorHAnsi"/>
        </w:rPr>
        <w:t>uočljivo označuje slikom i tekstom</w:t>
      </w:r>
      <w:r>
        <w:rPr>
          <w:rFonts w:eastAsia="Calibri" w:cstheme="minorHAnsi"/>
        </w:rPr>
        <w:t xml:space="preserve"> o postojanju video nadzora prostora</w:t>
      </w:r>
      <w:r w:rsidRPr="00954697">
        <w:rPr>
          <w:rFonts w:eastAsia="Calibri" w:cstheme="minorHAnsi"/>
        </w:rPr>
        <w:t xml:space="preserve"> uz navođenje podataka o voditelju obrade i kontakt podacima putem kojih svaki ispitanik može ostvariti svoja prava iz </w:t>
      </w:r>
      <w:r w:rsidR="00913CE8">
        <w:rPr>
          <w:rFonts w:eastAsia="Calibri" w:cstheme="minorHAnsi"/>
        </w:rPr>
        <w:t>Uredbe.</w:t>
      </w:r>
    </w:p>
    <w:p w14:paraId="129B638E" w14:textId="77777777" w:rsidR="00C1193D" w:rsidRDefault="00C1193D" w:rsidP="00271E4E">
      <w:pPr>
        <w:ind w:left="567"/>
        <w:jc w:val="both"/>
      </w:pPr>
    </w:p>
    <w:p w14:paraId="375CF056" w14:textId="037CEA76" w:rsidR="00271E4E" w:rsidRDefault="00271E4E" w:rsidP="006C004B">
      <w:pPr>
        <w:ind w:left="567"/>
        <w:jc w:val="both"/>
      </w:pPr>
    </w:p>
    <w:p w14:paraId="05FDB931" w14:textId="2126E600" w:rsidR="00271E4E" w:rsidRPr="00A34A41" w:rsidRDefault="00594894" w:rsidP="00A34A41">
      <w:pPr>
        <w:ind w:left="567"/>
        <w:rPr>
          <w:b/>
        </w:rPr>
      </w:pPr>
      <w:r w:rsidRPr="00A34A41">
        <w:rPr>
          <w:b/>
        </w:rPr>
        <w:t>OBRADA PODATAKA SUDIONIKA MEĐUNARODNIH PROGRAMA</w:t>
      </w:r>
      <w:r w:rsidR="00271E4E" w:rsidRPr="00A34A41">
        <w:rPr>
          <w:b/>
        </w:rPr>
        <w:t xml:space="preserve"> </w:t>
      </w:r>
    </w:p>
    <w:p w14:paraId="6A3B74D3" w14:textId="77777777" w:rsidR="00271E4E" w:rsidRDefault="00271E4E" w:rsidP="006C004B">
      <w:pPr>
        <w:ind w:left="567"/>
        <w:jc w:val="both"/>
      </w:pPr>
    </w:p>
    <w:p w14:paraId="34E68851" w14:textId="66747A46" w:rsidR="00FC3133" w:rsidRDefault="00563521" w:rsidP="00FC3133">
      <w:pPr>
        <w:ind w:left="567"/>
        <w:jc w:val="both"/>
      </w:pPr>
      <w:r>
        <w:t>N</w:t>
      </w:r>
      <w:r w:rsidR="0016176F">
        <w:t>astavnici kao mentori</w:t>
      </w:r>
      <w:r>
        <w:t xml:space="preserve"> učenika</w:t>
      </w:r>
      <w:r w:rsidR="0016176F">
        <w:t xml:space="preserve"> sudjeluju u </w:t>
      </w:r>
      <w:r w:rsidR="00AD1B6A">
        <w:t>međunarodni</w:t>
      </w:r>
      <w:r w:rsidR="0016176F">
        <w:t>m</w:t>
      </w:r>
      <w:r w:rsidR="00AD1B6A">
        <w:t xml:space="preserve"> </w:t>
      </w:r>
      <w:r w:rsidR="00FC3133" w:rsidRPr="00050A31">
        <w:t>program</w:t>
      </w:r>
      <w:r w:rsidR="0016176F">
        <w:t>ima</w:t>
      </w:r>
      <w:r w:rsidR="00AD1B6A">
        <w:t>,</w:t>
      </w:r>
      <w:r w:rsidR="00FC3133">
        <w:t xml:space="preserve"> </w:t>
      </w:r>
      <w:r w:rsidR="0016176F">
        <w:t xml:space="preserve">te </w:t>
      </w:r>
      <w:r w:rsidR="00FC3133" w:rsidRPr="00050A31">
        <w:t xml:space="preserve">uz prethodno osiguranu transparentnost iz članka 13. Uredbe i pravila </w:t>
      </w:r>
      <w:r w:rsidR="00AD1B6A">
        <w:t>krovne organizacije</w:t>
      </w:r>
      <w:r w:rsidR="0016176F">
        <w:t xml:space="preserve"> i</w:t>
      </w:r>
      <w:r w:rsidR="00FC3133">
        <w:t xml:space="preserve"> osigurane organizacijsko-tehničke mjere zaštite osobnih podataka iz Poglavlja 5. ov</w:t>
      </w:r>
      <w:r w:rsidR="0016176F">
        <w:t>og</w:t>
      </w:r>
      <w:r w:rsidR="00FC3133">
        <w:t xml:space="preserve"> </w:t>
      </w:r>
      <w:r w:rsidR="00EA3F39">
        <w:t>Pravilnika</w:t>
      </w:r>
      <w:r w:rsidR="00FC3133">
        <w:t xml:space="preserve">, razumno očekuju predmetnu obradu navedenih osobnih podataka, te takva obrada ni na koji način ne umanjuje prava i slobode pojedinaca, niti im nanosi ikakvu štetu, štoviše, ista je u najboljem interesu pojedinca, radi sudjelovanja u </w:t>
      </w:r>
      <w:r w:rsidR="003425BC">
        <w:t xml:space="preserve">međunarodnim </w:t>
      </w:r>
      <w:r w:rsidR="00FC3133">
        <w:t>program</w:t>
      </w:r>
      <w:r w:rsidR="003425BC">
        <w:t>ima</w:t>
      </w:r>
      <w:r w:rsidR="00E45283">
        <w:t xml:space="preserve"> u koj</w:t>
      </w:r>
      <w:r w:rsidR="003425BC">
        <w:t>e</w:t>
      </w:r>
      <w:r w:rsidR="00E45283">
        <w:t xml:space="preserve"> ulaze dobrovoljno</w:t>
      </w:r>
      <w:r w:rsidR="00FC3133">
        <w:t>.</w:t>
      </w:r>
    </w:p>
    <w:p w14:paraId="1D83AB72" w14:textId="77777777" w:rsidR="00563521" w:rsidRDefault="00563521" w:rsidP="00FC3133">
      <w:pPr>
        <w:ind w:left="567"/>
        <w:jc w:val="both"/>
      </w:pPr>
    </w:p>
    <w:p w14:paraId="176B3648" w14:textId="7B209FF2" w:rsidR="00A34A41" w:rsidRDefault="00A34A41" w:rsidP="00C913D8">
      <w:pPr>
        <w:pStyle w:val="Odlomakpopisa"/>
        <w:ind w:left="1080"/>
      </w:pPr>
    </w:p>
    <w:p w14:paraId="2DA50312" w14:textId="77777777" w:rsidR="00BF4590" w:rsidRPr="00C913D8" w:rsidRDefault="00BF4590" w:rsidP="00C913D8">
      <w:pPr>
        <w:pStyle w:val="Odlomakpopisa"/>
        <w:ind w:left="1080"/>
      </w:pPr>
    </w:p>
    <w:p w14:paraId="788190EB" w14:textId="77777777" w:rsidR="00C913D8" w:rsidRPr="00A34A41" w:rsidRDefault="00C913D8" w:rsidP="00A34A41">
      <w:pPr>
        <w:ind w:left="567"/>
        <w:rPr>
          <w:b/>
        </w:rPr>
      </w:pPr>
      <w:r w:rsidRPr="00A34A41">
        <w:rPr>
          <w:b/>
        </w:rPr>
        <w:lastRenderedPageBreak/>
        <w:t xml:space="preserve">POSJETITELJI INTERNETSKIH STRANICA </w:t>
      </w:r>
    </w:p>
    <w:p w14:paraId="1DA17884" w14:textId="77777777" w:rsidR="00C913D8" w:rsidRPr="00C913D8" w:rsidRDefault="00C913D8" w:rsidP="00C913D8">
      <w:pPr>
        <w:pStyle w:val="Odlomakpopisa"/>
        <w:ind w:left="1080"/>
      </w:pPr>
    </w:p>
    <w:p w14:paraId="56991E38" w14:textId="10A151DC" w:rsidR="003A5F26" w:rsidRDefault="003A5F26" w:rsidP="003A5F26">
      <w:pPr>
        <w:pStyle w:val="Odlomakpopisa"/>
        <w:ind w:left="567"/>
        <w:jc w:val="both"/>
        <w:rPr>
          <w:rFonts w:ascii="Calibri" w:eastAsia="Calibri" w:hAnsi="Calibri"/>
        </w:rPr>
      </w:pPr>
      <w:r>
        <w:t xml:space="preserve">Prilikom posjećivanja web stranica </w:t>
      </w:r>
      <w:r w:rsidR="00271E4E">
        <w:t>Škole</w:t>
      </w:r>
      <w:r>
        <w:t xml:space="preserve"> prikupljaju se i obrađuju </w:t>
      </w:r>
      <w:r w:rsidRPr="004920ED">
        <w:rPr>
          <w:rFonts w:ascii="Calibri" w:eastAsia="Calibri" w:hAnsi="Calibri"/>
        </w:rPr>
        <w:t>osobni poda</w:t>
      </w:r>
      <w:r>
        <w:rPr>
          <w:rFonts w:ascii="Calibri" w:eastAsia="Calibri" w:hAnsi="Calibri"/>
        </w:rPr>
        <w:t>ci</w:t>
      </w:r>
      <w:r w:rsidR="00641D42">
        <w:rPr>
          <w:rFonts w:ascii="Calibri" w:eastAsia="Calibri" w:hAnsi="Calibri"/>
        </w:rPr>
        <w:t xml:space="preserve"> posjetitelja</w:t>
      </w:r>
      <w:r>
        <w:rPr>
          <w:rFonts w:ascii="Calibri" w:eastAsia="Calibri" w:hAnsi="Calibri"/>
        </w:rPr>
        <w:t>:</w:t>
      </w:r>
    </w:p>
    <w:p w14:paraId="4B292202" w14:textId="77777777" w:rsidR="003A5F26" w:rsidRDefault="003A5F26" w:rsidP="00EF060C">
      <w:pPr>
        <w:pStyle w:val="Odlomakpopisa"/>
        <w:numPr>
          <w:ilvl w:val="0"/>
          <w:numId w:val="17"/>
        </w:numPr>
        <w:spacing w:before="120"/>
        <w:ind w:left="924" w:hanging="357"/>
        <w:contextualSpacing w:val="0"/>
        <w:jc w:val="both"/>
      </w:pPr>
      <w:r>
        <w:t xml:space="preserve">prilikom pošiljanja upita putem kontakt obrasca na web stranici ili objavljene e-mail adrese, kada se prikupljaju podaci o imenu i prezimenu, organizaciji, email adresi, telefonskom broju, u svrhe povratnog </w:t>
      </w:r>
      <w:r w:rsidRPr="003A5F26">
        <w:t>kontakt</w:t>
      </w:r>
      <w:r>
        <w:t>a</w:t>
      </w:r>
      <w:r w:rsidRPr="003A5F26">
        <w:t xml:space="preserve"> i odgov</w:t>
      </w:r>
      <w:r w:rsidR="00BC6461">
        <w:t>or</w:t>
      </w:r>
      <w:r>
        <w:t>a</w:t>
      </w:r>
      <w:r w:rsidRPr="003A5F26">
        <w:t xml:space="preserve"> na </w:t>
      </w:r>
      <w:r>
        <w:t>upit,</w:t>
      </w:r>
    </w:p>
    <w:p w14:paraId="040A9480" w14:textId="1AF60CAF" w:rsidR="003A5F26" w:rsidRDefault="003A5F26" w:rsidP="00EF060C">
      <w:pPr>
        <w:pStyle w:val="Odlomakpopisa"/>
        <w:numPr>
          <w:ilvl w:val="0"/>
          <w:numId w:val="17"/>
        </w:numPr>
        <w:spacing w:before="120"/>
        <w:ind w:left="924" w:hanging="357"/>
        <w:contextualSpacing w:val="0"/>
        <w:jc w:val="both"/>
      </w:pPr>
      <w:r>
        <w:t xml:space="preserve">prilikom pristupa </w:t>
      </w:r>
      <w:r w:rsidR="000F0C49">
        <w:t xml:space="preserve">pojedinim </w:t>
      </w:r>
      <w:r>
        <w:t xml:space="preserve">sadržajima web stranice </w:t>
      </w:r>
      <w:r w:rsidR="000F0C49">
        <w:t>Škole</w:t>
      </w:r>
      <w:r>
        <w:t xml:space="preserve"> za koje se potrebno prethodno registrirati,</w:t>
      </w:r>
    </w:p>
    <w:p w14:paraId="24EFA9F3" w14:textId="77777777" w:rsidR="003A5F26" w:rsidRDefault="003A5F26" w:rsidP="00EF060C">
      <w:pPr>
        <w:pStyle w:val="Odlomakpopisa"/>
        <w:numPr>
          <w:ilvl w:val="0"/>
          <w:numId w:val="17"/>
        </w:numPr>
        <w:spacing w:before="120"/>
        <w:ind w:left="924" w:hanging="357"/>
        <w:contextualSpacing w:val="0"/>
        <w:jc w:val="both"/>
      </w:pPr>
      <w:r w:rsidRPr="003A5F26">
        <w:t>informacije o računalu</w:t>
      </w:r>
      <w:r>
        <w:t xml:space="preserve"> posjetitelja</w:t>
      </w:r>
      <w:r w:rsidRPr="003A5F26">
        <w:t xml:space="preserve"> (IP adresa, vrsta preglednika i vrsta uređaja)</w:t>
      </w:r>
      <w:r>
        <w:t>,</w:t>
      </w:r>
      <w:r w:rsidRPr="003A5F26">
        <w:t xml:space="preserve"> te informacije o </w:t>
      </w:r>
      <w:r>
        <w:t>korištenju web stranice.</w:t>
      </w:r>
    </w:p>
    <w:p w14:paraId="195792A4" w14:textId="77777777" w:rsidR="003A5F26" w:rsidRDefault="003A5F26" w:rsidP="003A5F26">
      <w:pPr>
        <w:ind w:left="567"/>
        <w:jc w:val="both"/>
      </w:pPr>
    </w:p>
    <w:p w14:paraId="4FA15C5E" w14:textId="72B0332C" w:rsidR="003A5F26" w:rsidRDefault="003A5F26" w:rsidP="003A5F26">
      <w:pPr>
        <w:ind w:left="567"/>
        <w:jc w:val="both"/>
      </w:pPr>
      <w:r>
        <w:t xml:space="preserve">Pri tom, posjetitelji web stranice, </w:t>
      </w:r>
      <w:r w:rsidRPr="00050A31">
        <w:t xml:space="preserve">uz prethodno osiguranu transparentnost iz članka 13. Uredbe </w:t>
      </w:r>
      <w:r>
        <w:t>kroz javno objavljenu Politiku privatnosti,</w:t>
      </w:r>
      <w:r w:rsidRPr="00050A31">
        <w:t xml:space="preserve"> </w:t>
      </w:r>
      <w:r>
        <w:t>te osigurane organizacijsko-tehničke mjere zaštite osobnih podataka iz Poglavlja 5. ov</w:t>
      </w:r>
      <w:r w:rsidR="000F0C49">
        <w:t>og</w:t>
      </w:r>
      <w:r>
        <w:t xml:space="preserve"> </w:t>
      </w:r>
      <w:r w:rsidR="00EA3F39">
        <w:t>Pravilnika</w:t>
      </w:r>
      <w:r>
        <w:t>, razumno očekuju predmetnu obradu navedenih osobnih podataka, te takva obrada ni na koji način ne umanjuje prava i slobode pojedinaca.</w:t>
      </w:r>
    </w:p>
    <w:p w14:paraId="4B84384C" w14:textId="2A70A8A2" w:rsidR="002816DB" w:rsidRDefault="002816DB" w:rsidP="003A5F26">
      <w:pPr>
        <w:ind w:left="567"/>
        <w:jc w:val="both"/>
      </w:pPr>
    </w:p>
    <w:p w14:paraId="3F020D58" w14:textId="77777777" w:rsidR="002816DB" w:rsidRDefault="002816DB" w:rsidP="003A5F26">
      <w:pPr>
        <w:ind w:left="567"/>
        <w:jc w:val="both"/>
      </w:pPr>
    </w:p>
    <w:p w14:paraId="7C61643A" w14:textId="070E2FDE" w:rsidR="00C913D8" w:rsidRPr="00A34A41" w:rsidRDefault="005523BB" w:rsidP="00A34A41">
      <w:pPr>
        <w:ind w:left="567"/>
        <w:rPr>
          <w:b/>
        </w:rPr>
      </w:pPr>
      <w:r w:rsidRPr="00A34A41">
        <w:rPr>
          <w:b/>
        </w:rPr>
        <w:t>DRUŠTVENE MREŽE</w:t>
      </w:r>
      <w:r w:rsidR="0076397D" w:rsidRPr="00A34A41">
        <w:rPr>
          <w:b/>
        </w:rPr>
        <w:t xml:space="preserve">, PUBLIKACIJE, </w:t>
      </w:r>
      <w:r w:rsidRPr="00A34A41">
        <w:rPr>
          <w:b/>
        </w:rPr>
        <w:t>MEDIJI</w:t>
      </w:r>
      <w:r w:rsidR="0076397D" w:rsidRPr="00A34A41">
        <w:rPr>
          <w:b/>
        </w:rPr>
        <w:t xml:space="preserve"> I ARHIVA</w:t>
      </w:r>
    </w:p>
    <w:p w14:paraId="3F4EFC5B" w14:textId="77777777" w:rsidR="005523BB" w:rsidRDefault="005523BB" w:rsidP="005523BB">
      <w:pPr>
        <w:pStyle w:val="Odlomakpopisa"/>
        <w:ind w:left="1080"/>
        <w:rPr>
          <w:b/>
          <w:sz w:val="24"/>
        </w:rPr>
      </w:pPr>
    </w:p>
    <w:p w14:paraId="54340F7E" w14:textId="7CC29C59" w:rsidR="005523BB" w:rsidRPr="00641D42" w:rsidRDefault="000465A7" w:rsidP="00641D42">
      <w:pPr>
        <w:pStyle w:val="Odlomakpopisa"/>
        <w:ind w:left="567"/>
        <w:jc w:val="both"/>
      </w:pPr>
      <w:r>
        <w:t>Škola</w:t>
      </w:r>
      <w:r w:rsidR="00641D42">
        <w:t xml:space="preserve"> u okviru svojih aktivnosti i javnih događanja obrađuj</w:t>
      </w:r>
      <w:r>
        <w:t>e</w:t>
      </w:r>
      <w:r w:rsidR="001553CE">
        <w:t xml:space="preserve"> osobne podatke, uključujući </w:t>
      </w:r>
      <w:r w:rsidR="00641D42">
        <w:t xml:space="preserve">fotografije i video zapise </w:t>
      </w:r>
      <w:r>
        <w:t>zaposlenika te posjetitelja aktivnosti Škole</w:t>
      </w:r>
      <w:r w:rsidR="001553CE" w:rsidRPr="001553CE">
        <w:t xml:space="preserve">, </w:t>
      </w:r>
      <w:r w:rsidR="001553CE">
        <w:t xml:space="preserve">u svrhe javne objave na web </w:t>
      </w:r>
      <w:r w:rsidR="001553CE" w:rsidRPr="001553CE">
        <w:t>stranicama</w:t>
      </w:r>
      <w:r w:rsidR="001553CE">
        <w:t>, društvenim mrežama,</w:t>
      </w:r>
      <w:r w:rsidR="001553CE" w:rsidRPr="001553CE">
        <w:t xml:space="preserve"> publikacijama</w:t>
      </w:r>
      <w:r w:rsidR="001553CE">
        <w:t xml:space="preserve"> i u medijima, radi </w:t>
      </w:r>
      <w:r w:rsidR="001553CE" w:rsidRPr="001553CE">
        <w:t xml:space="preserve">promocije djelovanja </w:t>
      </w:r>
      <w:r>
        <w:t>i aktivnosti Škole u skladu sa Školskim kurikulumom i Godišnjim planom i programom rada</w:t>
      </w:r>
      <w:r w:rsidR="001553CE" w:rsidRPr="001553CE">
        <w:t>, te radi trajne pohrane u arhiv</w:t>
      </w:r>
      <w:r>
        <w:t xml:space="preserve">i i Spomenici Škole </w:t>
      </w:r>
      <w:r w:rsidR="001553CE" w:rsidRPr="001553CE">
        <w:t>u koj</w:t>
      </w:r>
      <w:r w:rsidR="001553CE">
        <w:t>ima se bilježi djelovanje</w:t>
      </w:r>
      <w:r>
        <w:t xml:space="preserve"> Škole</w:t>
      </w:r>
      <w:r w:rsidR="001553CE">
        <w:t>.</w:t>
      </w:r>
    </w:p>
    <w:p w14:paraId="6C4325D8" w14:textId="77777777" w:rsidR="00C913D8" w:rsidRPr="00641D42" w:rsidRDefault="00C913D8" w:rsidP="00C913D8">
      <w:pPr>
        <w:pStyle w:val="Odlomakpopisa"/>
        <w:ind w:left="1080"/>
        <w:rPr>
          <w:sz w:val="20"/>
        </w:rPr>
      </w:pPr>
    </w:p>
    <w:p w14:paraId="670FBDD6" w14:textId="6872784B" w:rsidR="00BA6DEA" w:rsidRDefault="00BA6DEA" w:rsidP="00BA6DEA">
      <w:pPr>
        <w:ind w:left="567"/>
        <w:jc w:val="both"/>
      </w:pPr>
      <w:r>
        <w:t xml:space="preserve">Pri tom, svi sudionici takvih događanja i aktivnosti, </w:t>
      </w:r>
      <w:r w:rsidRPr="00050A31">
        <w:t xml:space="preserve">uz prethodno osiguranu transparentnost iz članka 13. Uredbe </w:t>
      </w:r>
      <w:r>
        <w:t>kroz istaknute Obavijesti o privatnosti,</w:t>
      </w:r>
      <w:r w:rsidRPr="00050A31">
        <w:t xml:space="preserve"> </w:t>
      </w:r>
      <w:r>
        <w:t>te osigurane organizacijsko-tehničke mjere zaštite osobnih podataka iz Poglavlja 5. ov</w:t>
      </w:r>
      <w:r w:rsidR="007B3EDD">
        <w:t>ih</w:t>
      </w:r>
      <w:r>
        <w:t xml:space="preserve"> </w:t>
      </w:r>
      <w:r w:rsidR="00EA3F39">
        <w:t>Pravilnika</w:t>
      </w:r>
      <w:r>
        <w:t>, razumno očekuju predmetnu obradu navedenih osobnih podataka, te takva obrada ni na koji način ne umanjuje prava i slobode pojedinaca.</w:t>
      </w:r>
    </w:p>
    <w:p w14:paraId="61F2AA02" w14:textId="77777777" w:rsidR="00C129A4" w:rsidRDefault="00C129A4" w:rsidP="00BA6DEA">
      <w:pPr>
        <w:ind w:left="567"/>
        <w:jc w:val="both"/>
      </w:pPr>
    </w:p>
    <w:p w14:paraId="660F2480" w14:textId="77777777" w:rsidR="00C913D8" w:rsidRPr="00C913D8" w:rsidRDefault="00C913D8" w:rsidP="00C913D8">
      <w:pPr>
        <w:pStyle w:val="Odlomakpopisa"/>
        <w:ind w:left="1080"/>
      </w:pPr>
    </w:p>
    <w:p w14:paraId="6DF82ADF" w14:textId="39D680C6" w:rsidR="00902258" w:rsidRPr="00586C0F" w:rsidRDefault="00902258" w:rsidP="00586C0F">
      <w:pPr>
        <w:pStyle w:val="Odlomakpopisa"/>
        <w:numPr>
          <w:ilvl w:val="2"/>
          <w:numId w:val="1"/>
        </w:numPr>
        <w:rPr>
          <w:b/>
          <w:sz w:val="24"/>
          <w:szCs w:val="24"/>
        </w:rPr>
      </w:pPr>
      <w:r w:rsidRPr="00586C0F">
        <w:rPr>
          <w:b/>
          <w:sz w:val="24"/>
          <w:szCs w:val="24"/>
        </w:rPr>
        <w:t>PRIVOL</w:t>
      </w:r>
      <w:r w:rsidR="00A34A41" w:rsidRPr="00586C0F">
        <w:rPr>
          <w:b/>
          <w:sz w:val="24"/>
          <w:szCs w:val="24"/>
        </w:rPr>
        <w:t>E</w:t>
      </w:r>
    </w:p>
    <w:p w14:paraId="6491AE30" w14:textId="77777777" w:rsidR="00D917E9" w:rsidRDefault="00D917E9" w:rsidP="00D917E9">
      <w:pPr>
        <w:ind w:left="567"/>
        <w:contextualSpacing/>
        <w:jc w:val="both"/>
      </w:pPr>
    </w:p>
    <w:p w14:paraId="43D446F9" w14:textId="77777777" w:rsidR="00D917E9" w:rsidRDefault="00D917E9" w:rsidP="00D917E9">
      <w:pPr>
        <w:ind w:left="567"/>
        <w:contextualSpacing/>
        <w:jc w:val="both"/>
      </w:pPr>
      <w:r>
        <w:t>Privole, kao pravni temelj obrade, koriste se samo u iznimnim slučajevima u kojima Uredba to nalaže ili</w:t>
      </w:r>
      <w:r w:rsidR="00882DAA">
        <w:t xml:space="preserve"> ukoliko</w:t>
      </w:r>
      <w:r>
        <w:t xml:space="preserve"> nije primjenjiv nijedan drugi</w:t>
      </w:r>
      <w:r w:rsidR="008E7400">
        <w:t xml:space="preserve"> od prethodno navedenih</w:t>
      </w:r>
      <w:r>
        <w:t xml:space="preserve"> pravni</w:t>
      </w:r>
      <w:r w:rsidR="008E7400">
        <w:t>h</w:t>
      </w:r>
      <w:r>
        <w:t xml:space="preserve"> temelj</w:t>
      </w:r>
      <w:r w:rsidR="008E7400">
        <w:t>a.</w:t>
      </w:r>
    </w:p>
    <w:p w14:paraId="41B388A3" w14:textId="77777777" w:rsidR="00D917E9" w:rsidRDefault="00D917E9" w:rsidP="00F72BC2">
      <w:pPr>
        <w:ind w:left="567"/>
        <w:jc w:val="both"/>
      </w:pPr>
    </w:p>
    <w:p w14:paraId="424C391C" w14:textId="49E1F58C" w:rsidR="000C6BAE" w:rsidRDefault="00902258" w:rsidP="00F72BC2">
      <w:pPr>
        <w:ind w:left="567"/>
        <w:jc w:val="both"/>
      </w:pPr>
      <w:r>
        <w:t xml:space="preserve">U okviru </w:t>
      </w:r>
      <w:r w:rsidR="00BA7417">
        <w:t xml:space="preserve">svojih </w:t>
      </w:r>
      <w:r>
        <w:t>aktivnosti</w:t>
      </w:r>
      <w:r w:rsidR="00BA7417">
        <w:t>, natjecanja i smotri, u skladu sa Školskim kurikulumom i Godišnjim planom i programom rada,</w:t>
      </w:r>
      <w:r>
        <w:t xml:space="preserve"> </w:t>
      </w:r>
      <w:r w:rsidR="00BA7417">
        <w:t xml:space="preserve">Škola </w:t>
      </w:r>
      <w:r>
        <w:t>u određenim slučajevima prikuplja i obrađuj</w:t>
      </w:r>
      <w:r w:rsidR="00BA7417">
        <w:t>e</w:t>
      </w:r>
      <w:r>
        <w:t xml:space="preserve"> osobn</w:t>
      </w:r>
      <w:r w:rsidR="00BA7417">
        <w:t>e</w:t>
      </w:r>
      <w:r>
        <w:t xml:space="preserve"> poda</w:t>
      </w:r>
      <w:r w:rsidR="00BA7417">
        <w:t>tke učenika Škole, fotografije i audio i video zapise</w:t>
      </w:r>
      <w:r w:rsidR="00563521">
        <w:t xml:space="preserve"> učenika</w:t>
      </w:r>
      <w:r w:rsidR="000C6BAE">
        <w:t>, te ih objavljuje na web stranicama i društvenim mrežama te pisanim ili elektroničkim publikacijama Škole.</w:t>
      </w:r>
    </w:p>
    <w:p w14:paraId="520B8C3C" w14:textId="77777777" w:rsidR="000C6BAE" w:rsidRDefault="000C6BAE" w:rsidP="00F72BC2">
      <w:pPr>
        <w:ind w:left="567"/>
        <w:jc w:val="both"/>
      </w:pPr>
    </w:p>
    <w:p w14:paraId="53615B10" w14:textId="3375AEF9" w:rsidR="000C6BAE" w:rsidRDefault="000C6BAE" w:rsidP="000C6BAE">
      <w:pPr>
        <w:ind w:left="567"/>
        <w:jc w:val="both"/>
      </w:pPr>
      <w:r>
        <w:t xml:space="preserve">S obzirom na odredbu članka 8. Uredbe i članka 19. Zakona o provedbi Opće uredbe o zaštiti podataka, u te svrhe potrebna je privola njihovih nositelja roditeljske odgovornosti, kao i za učenike koji sudjeluju u međunarodnim </w:t>
      </w:r>
      <w:r w:rsidRPr="00050A31">
        <w:t>program</w:t>
      </w:r>
      <w:r>
        <w:t>ima.</w:t>
      </w:r>
    </w:p>
    <w:p w14:paraId="44C64C4B" w14:textId="468EC519" w:rsidR="00A34A41" w:rsidRDefault="00A34A41" w:rsidP="000C6BAE">
      <w:pPr>
        <w:ind w:left="567"/>
        <w:jc w:val="both"/>
      </w:pPr>
    </w:p>
    <w:p w14:paraId="6E2C2D4A" w14:textId="6F3966BA" w:rsidR="00A34A41" w:rsidRDefault="00A34A41" w:rsidP="000C6BAE">
      <w:pPr>
        <w:ind w:left="567"/>
        <w:jc w:val="both"/>
      </w:pPr>
      <w:r>
        <w:t xml:space="preserve">Privole se trajno pohranjuju u tajništvu škole gdje se vodi i evidencija </w:t>
      </w:r>
      <w:r w:rsidR="00620236">
        <w:t>prikupljenih i povučenih privola.</w:t>
      </w:r>
    </w:p>
    <w:p w14:paraId="6F3073C5" w14:textId="77777777" w:rsidR="000C6BAE" w:rsidRDefault="000C6BAE" w:rsidP="000C6BAE">
      <w:pPr>
        <w:ind w:left="567"/>
        <w:jc w:val="both"/>
      </w:pPr>
    </w:p>
    <w:p w14:paraId="48A323EB" w14:textId="7C77F0AF" w:rsidR="00902258" w:rsidRDefault="000C6BAE" w:rsidP="00F72BC2">
      <w:pPr>
        <w:ind w:left="567"/>
        <w:jc w:val="both"/>
      </w:pPr>
      <w:r>
        <w:lastRenderedPageBreak/>
        <w:t xml:space="preserve">Pri tom se osigurava da je privola dana jasnom potvrdnom radnjom kojom se izražava dobrovoljan, poseban, informiran i nedvosmislen pristanak na obradu osobnih podataka u obliku izjave u pisanom ili elektroničkom obliku. Škola osigurava da je </w:t>
      </w:r>
      <w:r w:rsidR="00902258">
        <w:t>privola jasno razlučena od ostalih pitanja ili tekstova, pisana u razumljivom i lako dostupnom obliku uz uporabu jasnog i jednostavnog jezika, i obuhva</w:t>
      </w:r>
      <w:r w:rsidR="00563521">
        <w:t>ća</w:t>
      </w:r>
      <w:r w:rsidR="00902258">
        <w:t xml:space="preserve"> sve aktivnosti obrade koje se obavljaju u iste svrhe, kao što je i u slučaju obrada u višestruke svrhe, privola potrebna za svaku svrhu.</w:t>
      </w:r>
      <w:r w:rsidR="00D4228F">
        <w:t xml:space="preserve"> Šutnja ili nepopunjavanje predviđenih polja pisane izjave ili manjak aktivnosti pojedinca ne smatraju se valjanom privolom. </w:t>
      </w:r>
      <w:r w:rsidR="00173103">
        <w:t xml:space="preserve"> </w:t>
      </w:r>
      <w:r w:rsidR="00563521">
        <w:t>Škola</w:t>
      </w:r>
      <w:r w:rsidR="00D4228F">
        <w:t xml:space="preserve"> </w:t>
      </w:r>
      <w:r w:rsidR="00902258">
        <w:t>osigurava da se privola može slobodno u svakom trenutku povući bez posljedica za pojedinca na jednako jednostavan način, o kojem pravu upoznaj</w:t>
      </w:r>
      <w:r w:rsidR="00563521">
        <w:t>e</w:t>
      </w:r>
      <w:r w:rsidR="00902258">
        <w:t xml:space="preserve"> pojedinca prije davanja privole.</w:t>
      </w:r>
    </w:p>
    <w:p w14:paraId="35A5C776" w14:textId="77777777" w:rsidR="006621D5" w:rsidRDefault="006621D5" w:rsidP="00F72BC2">
      <w:pPr>
        <w:ind w:left="567"/>
        <w:jc w:val="both"/>
      </w:pPr>
    </w:p>
    <w:p w14:paraId="525B32A0" w14:textId="77777777" w:rsidR="005538CA" w:rsidRDefault="005538CA" w:rsidP="00F72BC2">
      <w:pPr>
        <w:jc w:val="both"/>
        <w:rPr>
          <w:highlight w:val="yellow"/>
        </w:rPr>
      </w:pPr>
    </w:p>
    <w:p w14:paraId="0FB2133F" w14:textId="77777777" w:rsidR="00EF33DE" w:rsidRPr="005538CA" w:rsidRDefault="00EF33DE" w:rsidP="00F208F7">
      <w:pPr>
        <w:pStyle w:val="Naslov2"/>
        <w:numPr>
          <w:ilvl w:val="1"/>
          <w:numId w:val="1"/>
        </w:numPr>
        <w:spacing w:before="0"/>
        <w:ind w:left="567" w:hanging="567"/>
        <w:rPr>
          <w:rFonts w:asciiTheme="minorHAnsi" w:hAnsiTheme="minorHAnsi" w:cstheme="minorHAnsi"/>
          <w:color w:val="000000" w:themeColor="text1"/>
          <w:sz w:val="28"/>
        </w:rPr>
      </w:pPr>
      <w:bookmarkStart w:id="16" w:name="_Toc5052539"/>
      <w:r w:rsidRPr="005538CA">
        <w:rPr>
          <w:rFonts w:asciiTheme="minorHAnsi" w:hAnsiTheme="minorHAnsi" w:cstheme="minorHAnsi"/>
          <w:color w:val="000000" w:themeColor="text1"/>
          <w:sz w:val="28"/>
        </w:rPr>
        <w:t>PRAVA ISPITANIKA</w:t>
      </w:r>
      <w:bookmarkEnd w:id="16"/>
    </w:p>
    <w:p w14:paraId="3D9919AD" w14:textId="77777777" w:rsidR="000E3C90" w:rsidRDefault="000E3C90" w:rsidP="00F72BC2">
      <w:pPr>
        <w:ind w:left="567"/>
        <w:jc w:val="both"/>
      </w:pPr>
    </w:p>
    <w:p w14:paraId="357AC7C2" w14:textId="687ED6E5" w:rsidR="00EF33DE" w:rsidRDefault="000B397C" w:rsidP="00F72BC2">
      <w:pPr>
        <w:ind w:left="567"/>
        <w:jc w:val="both"/>
      </w:pPr>
      <w:r>
        <w:t>Škola</w:t>
      </w:r>
      <w:r w:rsidR="00EF33DE">
        <w:t xml:space="preserve"> osigurava sljedeća prava pojedincima čiji se osobni podaci obrađuju:</w:t>
      </w:r>
    </w:p>
    <w:p w14:paraId="424E2303" w14:textId="48CE36AB" w:rsidR="00EF33DE" w:rsidRDefault="00EF33DE" w:rsidP="007128A3">
      <w:pPr>
        <w:pStyle w:val="Odlomakpopisa"/>
        <w:numPr>
          <w:ilvl w:val="0"/>
          <w:numId w:val="9"/>
        </w:numPr>
        <w:spacing w:before="240"/>
        <w:ind w:left="924" w:hanging="357"/>
        <w:contextualSpacing w:val="0"/>
        <w:jc w:val="both"/>
      </w:pPr>
      <w:r>
        <w:rPr>
          <w:b/>
        </w:rPr>
        <w:t>P</w:t>
      </w:r>
      <w:r w:rsidRPr="00953B31">
        <w:rPr>
          <w:b/>
        </w:rPr>
        <w:t>ravo na pristup</w:t>
      </w:r>
      <w:r>
        <w:t xml:space="preserve">: pojedinac može dobiti informaciju obrađuju li se i koji njegovi osobni podaci, kopiju osobnih podataka, informacije o svrsi, primateljima, prijenosu u treću zemlju, zaštitnim mjerama prijenosa, pravima pojedinca i </w:t>
      </w:r>
      <w:r w:rsidR="003317CB">
        <w:t xml:space="preserve">o </w:t>
      </w:r>
      <w:r>
        <w:t>pravu na podnošenje prigovora nadležnom tijelu;</w:t>
      </w:r>
    </w:p>
    <w:p w14:paraId="4AA1F325" w14:textId="77777777" w:rsidR="00EF33DE" w:rsidRDefault="00EF33DE" w:rsidP="007128A3">
      <w:pPr>
        <w:pStyle w:val="Odlomakpopisa"/>
        <w:numPr>
          <w:ilvl w:val="0"/>
          <w:numId w:val="9"/>
        </w:numPr>
        <w:spacing w:before="240"/>
        <w:ind w:left="924" w:hanging="357"/>
        <w:contextualSpacing w:val="0"/>
        <w:jc w:val="both"/>
      </w:pPr>
      <w:r w:rsidRPr="00415D75">
        <w:rPr>
          <w:b/>
        </w:rPr>
        <w:t>Pravo na ispravak</w:t>
      </w:r>
      <w:r>
        <w:t>: ako se obrađuju osobni podaci koji su nepotpuni ili netočni, pojedinac ima pravo zatražiti njihov ispravak ili dopunu;</w:t>
      </w:r>
    </w:p>
    <w:p w14:paraId="41F9B01A" w14:textId="77777777" w:rsidR="00EF33DE" w:rsidRDefault="00EF33DE" w:rsidP="007128A3">
      <w:pPr>
        <w:pStyle w:val="Odlomakpopisa"/>
        <w:numPr>
          <w:ilvl w:val="0"/>
          <w:numId w:val="9"/>
        </w:numPr>
        <w:spacing w:before="240"/>
        <w:ind w:left="924" w:hanging="357"/>
        <w:contextualSpacing w:val="0"/>
        <w:jc w:val="both"/>
      </w:pPr>
      <w:r>
        <w:rPr>
          <w:b/>
        </w:rPr>
        <w:t>P</w:t>
      </w:r>
      <w:r w:rsidRPr="00415D75">
        <w:rPr>
          <w:b/>
        </w:rPr>
        <w:t>ravo na brisanje („pravo na zaborav“)</w:t>
      </w:r>
      <w:r>
        <w:t xml:space="preserve">: pojedinac može zatražiti brisanje svojih osobnih podataka ako više nisu nužni u odnosu na svrhu obrade, ako se obrađuju nezakonito, ako obrada predstavlja nerazmjerno zadiranje u zaposlenikove zaštićene interese, ako pojedinac povuče privolu ili podnese prigovor ili temeljem pravne obveze iz prava EU ili RH. Podaci koji su potrebni radi ispunjenja zakonskih obveza, ugovornih obveza ili drugih valjanih pravnih temelja iz Uredbe neće se moći izbrisati; </w:t>
      </w:r>
    </w:p>
    <w:p w14:paraId="22E5B13C" w14:textId="480BEEDE" w:rsidR="00EF33DE" w:rsidRDefault="00EF33DE" w:rsidP="007128A3">
      <w:pPr>
        <w:pStyle w:val="Odlomakpopisa"/>
        <w:numPr>
          <w:ilvl w:val="0"/>
          <w:numId w:val="9"/>
        </w:numPr>
        <w:spacing w:before="240"/>
        <w:ind w:left="924"/>
        <w:contextualSpacing w:val="0"/>
        <w:jc w:val="both"/>
      </w:pPr>
      <w:r w:rsidRPr="00A144C7">
        <w:rPr>
          <w:b/>
        </w:rPr>
        <w:t>Pravo na ograničenje obrade</w:t>
      </w:r>
      <w:r>
        <w:t xml:space="preserve">: pojedinac može zatražiti ograničenje obrade u slučajevima kada osporava točnost podataka tijekom razdoblja provjere točnosti tih podataka od strane </w:t>
      </w:r>
      <w:r w:rsidR="009049FC">
        <w:t>Škole</w:t>
      </w:r>
      <w:r>
        <w:t xml:space="preserve">, ako je obrada podataka nezakonita, ali pojedinac odbija brisanje i umjesto toga traži ograničenje korištenja tih podataka, ako podaci više nisu potrebni za predviđene svrhe, ali su još potrebni pojedincu radi ostvarenja pravnih zahtjeva, ili je pojedinac uložio prigovor na opravdanost legitimnih interesa </w:t>
      </w:r>
      <w:r w:rsidR="009049FC">
        <w:t>Škole</w:t>
      </w:r>
      <w:r>
        <w:t xml:space="preserve"> za konkretnu obradu;</w:t>
      </w:r>
    </w:p>
    <w:p w14:paraId="60CD11D4" w14:textId="434268D1" w:rsidR="00EF33DE" w:rsidRDefault="00EF33DE" w:rsidP="007128A3">
      <w:pPr>
        <w:pStyle w:val="Odlomakpopisa"/>
        <w:numPr>
          <w:ilvl w:val="0"/>
          <w:numId w:val="9"/>
        </w:numPr>
        <w:spacing w:before="240"/>
        <w:ind w:left="924" w:hanging="357"/>
        <w:contextualSpacing w:val="0"/>
        <w:jc w:val="both"/>
      </w:pPr>
      <w:r w:rsidRPr="007754D9">
        <w:rPr>
          <w:b/>
        </w:rPr>
        <w:t>Pravo na prenosivost podataka</w:t>
      </w:r>
      <w:r>
        <w:t>: pojedinac može zatražiti da mu se dostave podaci koji se odnose na njega, a koje je prethodno pružio u strukturiranom, uobičajeno upotrebljavanom i strojno čitljivom formatu, radi prijenosa drugoj strani</w:t>
      </w:r>
      <w:r w:rsidR="009049FC">
        <w:t>;</w:t>
      </w:r>
    </w:p>
    <w:p w14:paraId="4DE27AB5" w14:textId="77777777" w:rsidR="009049FC" w:rsidRDefault="00EF33DE" w:rsidP="007128A3">
      <w:pPr>
        <w:pStyle w:val="Odlomakpopisa"/>
        <w:numPr>
          <w:ilvl w:val="0"/>
          <w:numId w:val="9"/>
        </w:numPr>
        <w:spacing w:before="240"/>
        <w:contextualSpacing w:val="0"/>
        <w:jc w:val="both"/>
      </w:pPr>
      <w:r w:rsidRPr="009049FC">
        <w:rPr>
          <w:b/>
        </w:rPr>
        <w:t>Pravo na prigovor</w:t>
      </w:r>
      <w:r>
        <w:t xml:space="preserve">: ako </w:t>
      </w:r>
      <w:r w:rsidR="009049FC">
        <w:t>Škola</w:t>
      </w:r>
      <w:r>
        <w:t xml:space="preserve"> provodi obradu podataka temeljenu na svom legitimnom interesu, </w:t>
      </w:r>
      <w:r w:rsidR="002E7E26">
        <w:t>pojedinac</w:t>
      </w:r>
      <w:r>
        <w:t xml:space="preserve"> može podnijeti prigovor protiv takve obrade ako postoji interes zaštite njegovih</w:t>
      </w:r>
      <w:r w:rsidR="00677D9B">
        <w:t xml:space="preserve"> osobnih</w:t>
      </w:r>
      <w:r>
        <w:t xml:space="preserve"> podataka</w:t>
      </w:r>
      <w:r w:rsidR="009049FC">
        <w:t>;</w:t>
      </w:r>
    </w:p>
    <w:p w14:paraId="3631D359" w14:textId="5C1820F1" w:rsidR="00EF33DE" w:rsidRDefault="009049FC" w:rsidP="007128A3">
      <w:pPr>
        <w:pStyle w:val="Odlomakpopisa"/>
        <w:numPr>
          <w:ilvl w:val="0"/>
          <w:numId w:val="9"/>
        </w:numPr>
        <w:spacing w:before="240"/>
        <w:contextualSpacing w:val="0"/>
        <w:jc w:val="both"/>
      </w:pPr>
      <w:r w:rsidRPr="009049FC">
        <w:rPr>
          <w:b/>
        </w:rPr>
        <w:t>Pravo na pritužbu nadzornom tijelu</w:t>
      </w:r>
      <w:r>
        <w:t xml:space="preserve">: svaki pojedinac ima pravo pritužbe nadzornom tijelu ukoliko </w:t>
      </w:r>
      <w:proofErr w:type="spellStart"/>
      <w:r>
        <w:t>smatrata</w:t>
      </w:r>
      <w:proofErr w:type="spellEnd"/>
      <w:r>
        <w:t xml:space="preserve"> da je obrada njegovih osobnih podataka u suprotnosti s Uredbom. Za područje RH nadzorno je tijelo Agencija za zaštitu osobnih podataka, sa sjedištem na adresi: </w:t>
      </w:r>
      <w:r w:rsidR="00540043" w:rsidRPr="00540043">
        <w:t>Selska cesta 136</w:t>
      </w:r>
      <w:r>
        <w:t xml:space="preserve">, 10000 Zagreb, Hrvatska, </w:t>
      </w:r>
      <w:r w:rsidRPr="009049FC">
        <w:t>azop@azop.hr</w:t>
      </w:r>
      <w:r>
        <w:t>, tel.: +385 1 4609 000</w:t>
      </w:r>
      <w:r w:rsidR="00EF33DE">
        <w:t>.</w:t>
      </w:r>
    </w:p>
    <w:p w14:paraId="3085D54D" w14:textId="77777777" w:rsidR="00902258" w:rsidRDefault="00902258" w:rsidP="00F72BC2">
      <w:pPr>
        <w:ind w:left="567"/>
        <w:jc w:val="both"/>
      </w:pPr>
    </w:p>
    <w:p w14:paraId="1954A7E4" w14:textId="490AB4AE" w:rsidR="00EF33DE" w:rsidRDefault="009049FC" w:rsidP="00F72BC2">
      <w:pPr>
        <w:ind w:left="567"/>
        <w:jc w:val="both"/>
      </w:pPr>
      <w:r>
        <w:lastRenderedPageBreak/>
        <w:t>Škola</w:t>
      </w:r>
      <w:r w:rsidR="00EF33DE">
        <w:t xml:space="preserve"> </w:t>
      </w:r>
      <w:r w:rsidR="00620236">
        <w:t xml:space="preserve">promptno povratno obavještava podnositelja zahtjeva o primitku zahtjeva i </w:t>
      </w:r>
      <w:r w:rsidR="00EF33DE">
        <w:t xml:space="preserve">osigurava ostvarivanje navedenih prava pojedinaca u najkraćem roku, a najkasnije u roku od mjesec dana od zahtjeva podnesenog pisanim putem na adresu </w:t>
      </w:r>
      <w:r w:rsidR="00436EF2">
        <w:t xml:space="preserve">Škole ili osobnim dolaskom u Školu u </w:t>
      </w:r>
      <w:r w:rsidR="00173103">
        <w:t>uredov</w:t>
      </w:r>
      <w:r w:rsidR="00436EF2">
        <w:t>no vrijeme tijekom radnog dana</w:t>
      </w:r>
      <w:r w:rsidR="00EF33DE">
        <w:t>.</w:t>
      </w:r>
    </w:p>
    <w:p w14:paraId="5FB9A327" w14:textId="77777777" w:rsidR="00951114" w:rsidRDefault="00951114" w:rsidP="00F72BC2">
      <w:pPr>
        <w:ind w:left="567"/>
        <w:jc w:val="both"/>
      </w:pPr>
    </w:p>
    <w:p w14:paraId="6FB4FA63" w14:textId="23A8254B" w:rsidR="00951114" w:rsidRDefault="00436EF2" w:rsidP="00F72BC2">
      <w:pPr>
        <w:ind w:left="567"/>
        <w:jc w:val="both"/>
      </w:pPr>
      <w:r>
        <w:t>Škola</w:t>
      </w:r>
      <w:r w:rsidR="00951114" w:rsidRPr="00951114">
        <w:t xml:space="preserve"> </w:t>
      </w:r>
      <w:r w:rsidR="00951114">
        <w:t>o</w:t>
      </w:r>
      <w:r>
        <w:t>moguć</w:t>
      </w:r>
      <w:r w:rsidR="00951114">
        <w:t>ava ostvarivanje navedenih prava pojedinaca</w:t>
      </w:r>
      <w:r w:rsidR="00951114" w:rsidRPr="00951114">
        <w:t xml:space="preserve"> </w:t>
      </w:r>
      <w:r w:rsidR="00951114">
        <w:t xml:space="preserve">i </w:t>
      </w:r>
      <w:r w:rsidR="00951114" w:rsidRPr="00951114">
        <w:t xml:space="preserve">putem kontaktnih podataka </w:t>
      </w:r>
      <w:r w:rsidR="00951114">
        <w:t xml:space="preserve">imenovanog Službenika za zaštitu podataka </w:t>
      </w:r>
      <w:r w:rsidR="00951114" w:rsidRPr="00951114">
        <w:t>(telefonski broj i email adresa)</w:t>
      </w:r>
      <w:r w:rsidR="00951114">
        <w:t>.</w:t>
      </w:r>
    </w:p>
    <w:p w14:paraId="0CF6A566" w14:textId="77777777" w:rsidR="0095790D" w:rsidRDefault="0095790D" w:rsidP="00F72BC2">
      <w:pPr>
        <w:ind w:left="567"/>
        <w:jc w:val="both"/>
      </w:pPr>
    </w:p>
    <w:p w14:paraId="6D33F03A" w14:textId="6EF936A5" w:rsidR="0095790D" w:rsidRDefault="00436EF2" w:rsidP="0095790D">
      <w:pPr>
        <w:ind w:left="567"/>
        <w:jc w:val="both"/>
        <w:rPr>
          <w:rFonts w:ascii="Calibri" w:hAnsi="Calibri" w:cs="Calibri"/>
        </w:rPr>
      </w:pPr>
      <w:r>
        <w:rPr>
          <w:rFonts w:ascii="Calibri" w:hAnsi="Calibri" w:cs="Calibri"/>
        </w:rPr>
        <w:t xml:space="preserve">Škola </w:t>
      </w:r>
      <w:r w:rsidR="0095790D">
        <w:rPr>
          <w:rFonts w:ascii="Calibri" w:hAnsi="Calibri" w:cs="Calibri"/>
        </w:rPr>
        <w:t>osigurava</w:t>
      </w:r>
      <w:r>
        <w:rPr>
          <w:rFonts w:ascii="Calibri" w:hAnsi="Calibri" w:cs="Calibri"/>
        </w:rPr>
        <w:t xml:space="preserve"> </w:t>
      </w:r>
      <w:r w:rsidR="0095790D">
        <w:rPr>
          <w:rFonts w:ascii="Calibri" w:hAnsi="Calibri" w:cs="Calibri"/>
        </w:rPr>
        <w:t xml:space="preserve">ostvarivanje prava pojedinaca na način da </w:t>
      </w:r>
      <w:r w:rsidR="00620236">
        <w:rPr>
          <w:rFonts w:ascii="Calibri" w:hAnsi="Calibri" w:cs="Calibri"/>
        </w:rPr>
        <w:t>odmah po zaprimanju obavještava</w:t>
      </w:r>
      <w:r w:rsidR="0095790D">
        <w:rPr>
          <w:rFonts w:ascii="Calibri" w:hAnsi="Calibri" w:cs="Calibri"/>
        </w:rPr>
        <w:t xml:space="preserve"> </w:t>
      </w:r>
      <w:r>
        <w:rPr>
          <w:rFonts w:ascii="Calibri" w:hAnsi="Calibri" w:cs="Calibri"/>
        </w:rPr>
        <w:t>Službenik</w:t>
      </w:r>
      <w:r w:rsidR="00620236">
        <w:rPr>
          <w:rFonts w:ascii="Calibri" w:hAnsi="Calibri" w:cs="Calibri"/>
        </w:rPr>
        <w:t>a</w:t>
      </w:r>
      <w:r>
        <w:rPr>
          <w:rFonts w:ascii="Calibri" w:hAnsi="Calibri" w:cs="Calibri"/>
        </w:rPr>
        <w:t xml:space="preserve"> za zaštitu podataka</w:t>
      </w:r>
      <w:r w:rsidR="0095790D">
        <w:rPr>
          <w:rFonts w:ascii="Calibri" w:hAnsi="Calibri" w:cs="Calibri"/>
        </w:rPr>
        <w:t xml:space="preserve"> koji vodi brigu o svim aspektima zaštite osobnih podataka i sukladnosti s obvezama iz Uredbe</w:t>
      </w:r>
      <w:r w:rsidR="00620236">
        <w:rPr>
          <w:rFonts w:ascii="Calibri" w:hAnsi="Calibri" w:cs="Calibri"/>
        </w:rPr>
        <w:t xml:space="preserve"> te daje upute o daljnjem postupanju po zaprimljenom zahtjevu</w:t>
      </w:r>
      <w:r w:rsidR="0095790D">
        <w:rPr>
          <w:rFonts w:ascii="Calibri" w:hAnsi="Calibri" w:cs="Calibri"/>
        </w:rPr>
        <w:t>.</w:t>
      </w:r>
    </w:p>
    <w:p w14:paraId="7C93C76B" w14:textId="77777777" w:rsidR="00457564" w:rsidRDefault="00457564" w:rsidP="0095790D">
      <w:pPr>
        <w:ind w:left="567"/>
        <w:jc w:val="both"/>
        <w:rPr>
          <w:rFonts w:ascii="Calibri" w:hAnsi="Calibri" w:cs="Calibri"/>
        </w:rPr>
      </w:pPr>
    </w:p>
    <w:p w14:paraId="279C2660" w14:textId="77777777" w:rsidR="005538CA" w:rsidRPr="008E7092" w:rsidRDefault="005538CA" w:rsidP="00F72BC2">
      <w:pPr>
        <w:jc w:val="both"/>
        <w:rPr>
          <w:highlight w:val="yellow"/>
        </w:rPr>
      </w:pPr>
    </w:p>
    <w:p w14:paraId="2C78EFAB" w14:textId="77777777" w:rsidR="00A90A49" w:rsidRPr="005538CA" w:rsidRDefault="00A90A49" w:rsidP="00F208F7">
      <w:pPr>
        <w:pStyle w:val="Naslov2"/>
        <w:numPr>
          <w:ilvl w:val="1"/>
          <w:numId w:val="1"/>
        </w:numPr>
        <w:spacing w:before="0"/>
        <w:ind w:left="567" w:hanging="567"/>
        <w:rPr>
          <w:rFonts w:asciiTheme="minorHAnsi" w:hAnsiTheme="minorHAnsi" w:cstheme="minorHAnsi"/>
          <w:color w:val="000000" w:themeColor="text1"/>
          <w:sz w:val="28"/>
        </w:rPr>
      </w:pPr>
      <w:bookmarkStart w:id="17" w:name="_Toc5052540"/>
      <w:r w:rsidRPr="005538CA">
        <w:rPr>
          <w:rFonts w:asciiTheme="minorHAnsi" w:hAnsiTheme="minorHAnsi" w:cstheme="minorHAnsi"/>
          <w:color w:val="000000" w:themeColor="text1"/>
          <w:sz w:val="28"/>
        </w:rPr>
        <w:t>OSJETLJIVI OSOBNI PODACI ILI POSEBNE KATEGORIJE PODATAKA</w:t>
      </w:r>
      <w:bookmarkEnd w:id="17"/>
    </w:p>
    <w:p w14:paraId="368F2ED7" w14:textId="77777777" w:rsidR="005538CA" w:rsidRDefault="005538CA" w:rsidP="00F72BC2">
      <w:pPr>
        <w:ind w:left="567"/>
        <w:jc w:val="both"/>
      </w:pPr>
    </w:p>
    <w:p w14:paraId="2E04BF08" w14:textId="6DC50E30" w:rsidR="00AA34BF" w:rsidRDefault="00972B92" w:rsidP="00F72BC2">
      <w:pPr>
        <w:ind w:left="567"/>
        <w:jc w:val="both"/>
      </w:pPr>
      <w:r>
        <w:t xml:space="preserve">U okviru </w:t>
      </w:r>
      <w:r w:rsidR="00E952F9">
        <w:t xml:space="preserve">svojih zakonskih obveza i </w:t>
      </w:r>
      <w:r>
        <w:t>aktivnosti</w:t>
      </w:r>
      <w:r w:rsidR="008B113C">
        <w:t xml:space="preserve">, </w:t>
      </w:r>
      <w:r w:rsidR="00E952F9">
        <w:t xml:space="preserve">Škola </w:t>
      </w:r>
      <w:r>
        <w:t>prikuplja i obrađuj</w:t>
      </w:r>
      <w:r w:rsidR="00E952F9">
        <w:t>e</w:t>
      </w:r>
      <w:r>
        <w:t xml:space="preserve"> posebne kategorije osobnih podataka</w:t>
      </w:r>
      <w:r w:rsidR="00064BB0">
        <w:t>.</w:t>
      </w:r>
    </w:p>
    <w:p w14:paraId="07214FFB" w14:textId="77777777" w:rsidR="005538CA" w:rsidRDefault="005538CA" w:rsidP="00F72BC2">
      <w:pPr>
        <w:ind w:left="567"/>
        <w:jc w:val="both"/>
      </w:pPr>
    </w:p>
    <w:p w14:paraId="3A86C7E3" w14:textId="589A6661" w:rsidR="001626EF" w:rsidRDefault="001626EF" w:rsidP="00F72BC2">
      <w:pPr>
        <w:ind w:left="567"/>
        <w:jc w:val="both"/>
      </w:pPr>
      <w:r w:rsidRPr="001626EF">
        <w:t xml:space="preserve">Škola prikuplja, pohranjuje i obrađuje </w:t>
      </w:r>
      <w:r w:rsidR="000C55DB">
        <w:t>ograničen</w:t>
      </w:r>
      <w:r w:rsidRPr="001626EF">
        <w:t xml:space="preserve"> opseg posebnih kategorija osobnih podataka. Oni uključuju standardne medicinske informacije koje se prikupljaju zakonskim temeljem u svrhu obrade zdravstvenog stanja zaposlenika prema njihovim radnim zadacima, potvrdama o bolovanjima te podacima potrebnim za obradu ozljeda na radu, zdravstvene informacije o učenicima uključujući i dokumentaciju o ozljedama i nesretnim slučajevima, dokumentaciju učenika s teškoćama u razvoju, evidencije o polaznicima nastave vjeronauka te o članstvu vlastitih zaposlenika u sindikatu. </w:t>
      </w:r>
    </w:p>
    <w:p w14:paraId="5AF927BA" w14:textId="77777777" w:rsidR="001626EF" w:rsidRDefault="001626EF" w:rsidP="00F72BC2">
      <w:pPr>
        <w:ind w:left="567"/>
        <w:jc w:val="both"/>
      </w:pPr>
    </w:p>
    <w:p w14:paraId="2405FAE5" w14:textId="31DFD122" w:rsidR="00064BB0" w:rsidRDefault="00E952F9" w:rsidP="00F72BC2">
      <w:pPr>
        <w:ind w:left="567"/>
        <w:jc w:val="both"/>
      </w:pPr>
      <w:r>
        <w:t>Škola</w:t>
      </w:r>
      <w:r w:rsidR="00064BB0">
        <w:t xml:space="preserve"> osigurava da se </w:t>
      </w:r>
      <w:r>
        <w:t xml:space="preserve">prethodno navedene </w:t>
      </w:r>
      <w:r w:rsidR="00064BB0">
        <w:t>posebne kategorije osobnih podataka</w:t>
      </w:r>
      <w:r>
        <w:t xml:space="preserve"> </w:t>
      </w:r>
      <w:r w:rsidR="00064BB0">
        <w:t>obrađuju isključivo temeljem izuzeća iz članka 9. stavak 2. Uredbe, odnosno:</w:t>
      </w:r>
    </w:p>
    <w:p w14:paraId="1476EB33" w14:textId="77777777" w:rsidR="009007B0" w:rsidRDefault="009007B0" w:rsidP="000C55DB">
      <w:pPr>
        <w:pStyle w:val="Odlomakpopisa"/>
        <w:numPr>
          <w:ilvl w:val="0"/>
          <w:numId w:val="8"/>
        </w:numPr>
        <w:spacing w:before="240"/>
        <w:ind w:left="924" w:hanging="357"/>
        <w:contextualSpacing w:val="0"/>
        <w:jc w:val="both"/>
      </w:pPr>
      <w:r w:rsidRPr="009007B0">
        <w:t>ispitanik je dao izričitu privolu za obradu tih osobnih podataka za jednu ili više određenih svrha</w:t>
      </w:r>
      <w:r>
        <w:t>;</w:t>
      </w:r>
      <w:r w:rsidRPr="009007B0">
        <w:t xml:space="preserve"> </w:t>
      </w:r>
    </w:p>
    <w:p w14:paraId="3129CC5C" w14:textId="7A10CE9D" w:rsidR="009007B0" w:rsidRDefault="009007B0" w:rsidP="000C55DB">
      <w:pPr>
        <w:pStyle w:val="Odlomakpopisa"/>
        <w:numPr>
          <w:ilvl w:val="0"/>
          <w:numId w:val="8"/>
        </w:numPr>
        <w:spacing w:before="240"/>
        <w:ind w:left="924" w:hanging="357"/>
        <w:contextualSpacing w:val="0"/>
        <w:jc w:val="both"/>
      </w:pPr>
      <w:r w:rsidRPr="009007B0">
        <w:t xml:space="preserve">obrada je nužna za potrebe izvršavanja obveza i ostvarivanja posebnih prava </w:t>
      </w:r>
      <w:r w:rsidR="00926C07">
        <w:t>Škole</w:t>
      </w:r>
      <w:r w:rsidRPr="009007B0">
        <w:t xml:space="preserve"> u području radnog prava i prava o socijalnoj sigurnosti te socijalnoj zaštiti u mjeri u kojoj je to odobreno u okviru prava </w:t>
      </w:r>
      <w:r>
        <w:t>EU ili RH</w:t>
      </w:r>
      <w:r w:rsidRPr="009007B0">
        <w:t xml:space="preserve">; </w:t>
      </w:r>
    </w:p>
    <w:p w14:paraId="2B91AE2E" w14:textId="29B92D3A" w:rsidR="009007B0" w:rsidRDefault="009007B0" w:rsidP="000C55DB">
      <w:pPr>
        <w:pStyle w:val="Odlomakpopisa"/>
        <w:numPr>
          <w:ilvl w:val="0"/>
          <w:numId w:val="8"/>
        </w:numPr>
        <w:spacing w:before="240"/>
        <w:ind w:left="924" w:hanging="357"/>
        <w:contextualSpacing w:val="0"/>
        <w:jc w:val="both"/>
      </w:pPr>
      <w:r w:rsidRPr="009007B0">
        <w:t xml:space="preserve">obrada je nužna za zaštitu životno važnih interesa pojedinca ako </w:t>
      </w:r>
      <w:r w:rsidR="00926C07">
        <w:t>isti</w:t>
      </w:r>
      <w:r w:rsidRPr="009007B0">
        <w:t xml:space="preserve"> fizički ili pravno nije u mogućnosti dati privolu; </w:t>
      </w:r>
    </w:p>
    <w:p w14:paraId="0ED3DC80" w14:textId="670A5B80" w:rsidR="009007B0" w:rsidRPr="00FA7D5C" w:rsidRDefault="009007B0" w:rsidP="000C55DB">
      <w:pPr>
        <w:pStyle w:val="Odlomakpopisa"/>
        <w:numPr>
          <w:ilvl w:val="0"/>
          <w:numId w:val="8"/>
        </w:numPr>
        <w:spacing w:before="240"/>
        <w:ind w:left="924" w:hanging="357"/>
        <w:contextualSpacing w:val="0"/>
        <w:jc w:val="both"/>
      </w:pPr>
      <w:r w:rsidRPr="00FA7D5C">
        <w:t xml:space="preserve">obrada se provodi u sklopu legitimnih aktivnosti s odgovarajućim zaštitnim mjerama </w:t>
      </w:r>
      <w:r w:rsidR="00B63E89" w:rsidRPr="00B63E89">
        <w:t>zaklade, udruženja ili drugog neprofitnog tijela s političkim, filozofskim, vjerskim ili sindikalnim ciljem te pod uvjetom da se obrada odnosi samo na članove ili bivše članove tijela ili na osobe koje imaju redovan kontakt s njom u vezi s njezinim svrhama i da osobni podaci nisu priopćeni nikome izvan tog tijela bez privole ispitanika</w:t>
      </w:r>
      <w:r w:rsidRPr="00FA7D5C">
        <w:t xml:space="preserve">; </w:t>
      </w:r>
    </w:p>
    <w:p w14:paraId="70BEE068" w14:textId="77777777" w:rsidR="009007B0" w:rsidRDefault="009007B0" w:rsidP="000C55DB">
      <w:pPr>
        <w:pStyle w:val="Odlomakpopisa"/>
        <w:numPr>
          <w:ilvl w:val="0"/>
          <w:numId w:val="8"/>
        </w:numPr>
        <w:spacing w:before="240"/>
        <w:ind w:left="924" w:hanging="357"/>
        <w:contextualSpacing w:val="0"/>
        <w:jc w:val="both"/>
      </w:pPr>
      <w:r w:rsidRPr="009007B0">
        <w:t xml:space="preserve">obrada se odnosi na osobne podatke za koje je očito da ih je objavio ispitanik; </w:t>
      </w:r>
    </w:p>
    <w:p w14:paraId="65B3E1AD" w14:textId="77777777" w:rsidR="00364C36" w:rsidRDefault="009007B0" w:rsidP="000C55DB">
      <w:pPr>
        <w:pStyle w:val="Odlomakpopisa"/>
        <w:numPr>
          <w:ilvl w:val="0"/>
          <w:numId w:val="8"/>
        </w:numPr>
        <w:spacing w:before="240"/>
        <w:ind w:left="924" w:hanging="357"/>
        <w:contextualSpacing w:val="0"/>
        <w:jc w:val="both"/>
      </w:pPr>
      <w:r w:rsidRPr="009007B0">
        <w:t xml:space="preserve">obrada je nužna za uspostavu, ostvarivanje ili obranu pravnih zahtjeva; </w:t>
      </w:r>
    </w:p>
    <w:p w14:paraId="40E59944" w14:textId="77777777" w:rsidR="00364C36" w:rsidRDefault="009007B0" w:rsidP="000C55DB">
      <w:pPr>
        <w:pStyle w:val="Odlomakpopisa"/>
        <w:numPr>
          <w:ilvl w:val="0"/>
          <w:numId w:val="8"/>
        </w:numPr>
        <w:spacing w:before="240"/>
        <w:ind w:left="924" w:hanging="357"/>
        <w:contextualSpacing w:val="0"/>
        <w:jc w:val="both"/>
      </w:pPr>
      <w:r w:rsidRPr="009007B0">
        <w:lastRenderedPageBreak/>
        <w:t xml:space="preserve">obrada je nužna za potrebe značajnog javnog interesa na temelju prava </w:t>
      </w:r>
      <w:r w:rsidR="00364C36">
        <w:t>EU ili RH</w:t>
      </w:r>
      <w:r w:rsidRPr="009007B0">
        <w:t xml:space="preserve"> koje je razmjerno željenom cilju te kojim se poštuje bit prava na zaštitu podataka i osiguravaju prikladne i posebne mjere za zaštitu temeljnih prava i interesa ispitanika; </w:t>
      </w:r>
    </w:p>
    <w:p w14:paraId="4335A35D" w14:textId="77777777" w:rsidR="00364C36" w:rsidRDefault="009007B0" w:rsidP="000C55DB">
      <w:pPr>
        <w:pStyle w:val="Odlomakpopisa"/>
        <w:numPr>
          <w:ilvl w:val="0"/>
          <w:numId w:val="8"/>
        </w:numPr>
        <w:spacing w:before="240"/>
        <w:ind w:left="924" w:hanging="357"/>
        <w:contextualSpacing w:val="0"/>
        <w:jc w:val="both"/>
      </w:pPr>
      <w:r w:rsidRPr="009007B0">
        <w:t xml:space="preserve">obrada je nužna u svrhu preventivne medicine ili medicine rada radi procjene radne sposobnosti zaposlenika, medicinske dijagnoze, pružanja zdravstvene ili socijalne skrbi ili tretmana ili upravljanja zdravstvenim ili socijalnim sustavima i uslugama na temelju prava </w:t>
      </w:r>
      <w:r w:rsidR="00364C36">
        <w:t>EU ili RH</w:t>
      </w:r>
      <w:r w:rsidRPr="009007B0">
        <w:t xml:space="preserve"> ili u skladu s ugovorom sa zdravstvenim radnikom te u skladu s </w:t>
      </w:r>
      <w:r w:rsidR="00364C36">
        <w:t xml:space="preserve">traženim </w:t>
      </w:r>
      <w:r w:rsidRPr="009007B0">
        <w:t xml:space="preserve">uvjetima i zaštitnim mjerama; </w:t>
      </w:r>
    </w:p>
    <w:p w14:paraId="7BC90292" w14:textId="77777777" w:rsidR="00364C36" w:rsidRDefault="009007B0" w:rsidP="000C55DB">
      <w:pPr>
        <w:pStyle w:val="Odlomakpopisa"/>
        <w:numPr>
          <w:ilvl w:val="0"/>
          <w:numId w:val="8"/>
        </w:numPr>
        <w:spacing w:before="240"/>
        <w:ind w:left="924" w:hanging="357"/>
        <w:contextualSpacing w:val="0"/>
        <w:jc w:val="both"/>
      </w:pPr>
      <w:r w:rsidRPr="009007B0">
        <w:t xml:space="preserve">obrada je nužna u svrhu javnog interesa u području javnog zdravlja kao što je zaštita od ozbiljnih prekograničnih prijetnji zdravlju ili osiguravanje visokih standarda kvalitete i sigurnosti zdravstvene skrbi te lijekova i medicinskih proizvoda, na temelju prava </w:t>
      </w:r>
      <w:r w:rsidR="00205616">
        <w:t>EU ili RH</w:t>
      </w:r>
      <w:r w:rsidRPr="009007B0">
        <w:t xml:space="preserve"> kojim se propisuju odgovarajuće i posebne mjere za zaštitu prava i sloboda ispitanika, posebno čuvanje profesionalne tajne; </w:t>
      </w:r>
    </w:p>
    <w:p w14:paraId="6974886F" w14:textId="77777777" w:rsidR="009007B0" w:rsidRDefault="009007B0" w:rsidP="000C55DB">
      <w:pPr>
        <w:pStyle w:val="Odlomakpopisa"/>
        <w:numPr>
          <w:ilvl w:val="0"/>
          <w:numId w:val="8"/>
        </w:numPr>
        <w:spacing w:before="240"/>
        <w:ind w:left="924" w:hanging="357"/>
        <w:contextualSpacing w:val="0"/>
        <w:jc w:val="both"/>
      </w:pPr>
      <w:r w:rsidRPr="009007B0">
        <w:t xml:space="preserve">obrada je nužna u svrhe arhiviranja u javnom interesu, u svrhe znanstvenog ili povijesnog istraživanja ili u statističke svrhe na temelju prava </w:t>
      </w:r>
      <w:r w:rsidR="00364C36">
        <w:t>EU ili RH</w:t>
      </w:r>
      <w:r w:rsidRPr="009007B0">
        <w:t xml:space="preserve"> koje je razmjerno cilju koji se nastoji postići te kojim se poštuje bit prava na zaštitu podataka i osiguravaju prikladne i posebne mjere za zaštitu temeljnih prava i interesa ispitanika.</w:t>
      </w:r>
    </w:p>
    <w:p w14:paraId="36A2EBA8" w14:textId="77777777" w:rsidR="009007B0" w:rsidRDefault="009007B0" w:rsidP="00F72BC2">
      <w:pPr>
        <w:ind w:left="567"/>
        <w:jc w:val="both"/>
      </w:pPr>
    </w:p>
    <w:p w14:paraId="54BD7939" w14:textId="2D32A8F5" w:rsidR="00B938A4" w:rsidRPr="00620236" w:rsidRDefault="00620236" w:rsidP="00F72BC2">
      <w:pPr>
        <w:ind w:left="567"/>
        <w:jc w:val="both"/>
      </w:pPr>
      <w:r w:rsidRPr="00620236">
        <w:t>O</w:t>
      </w:r>
      <w:r>
        <w:t xml:space="preserve">brade posebnih kategorija osobnih podataka, uključujući i postupke prikupljanja, prijenosa unutar Škole i trećim stranama te pohrane, iziskuju </w:t>
      </w:r>
      <w:r w:rsidR="00B50CAC">
        <w:t xml:space="preserve">osiguranje </w:t>
      </w:r>
      <w:r>
        <w:t>najviše razine sigurnosti i postup</w:t>
      </w:r>
      <w:r w:rsidR="00B50CAC">
        <w:t>aka</w:t>
      </w:r>
      <w:r>
        <w:t xml:space="preserve"> zaštite podataka u cilju otklanjanja mogućnosti nastanka visokih rizika na prava i slobode pojedinaca čije posebne kategorije osobnih podataka Škola na bilo koji način obrađuje.</w:t>
      </w:r>
    </w:p>
    <w:p w14:paraId="3060A0A7" w14:textId="05FFEF81" w:rsidR="00620236" w:rsidRPr="00620236" w:rsidRDefault="00620236" w:rsidP="00F72BC2">
      <w:pPr>
        <w:ind w:left="567"/>
        <w:jc w:val="both"/>
      </w:pPr>
    </w:p>
    <w:p w14:paraId="4693CA41" w14:textId="77777777" w:rsidR="00620236" w:rsidRPr="00900818" w:rsidRDefault="00620236" w:rsidP="00F72BC2">
      <w:pPr>
        <w:ind w:left="567"/>
        <w:jc w:val="both"/>
        <w:rPr>
          <w:b/>
        </w:rPr>
      </w:pPr>
    </w:p>
    <w:p w14:paraId="03E06EAE" w14:textId="77777777" w:rsidR="003677E9" w:rsidRPr="005538CA" w:rsidRDefault="003677E9" w:rsidP="00F208F7">
      <w:pPr>
        <w:pStyle w:val="Naslov2"/>
        <w:numPr>
          <w:ilvl w:val="1"/>
          <w:numId w:val="1"/>
        </w:numPr>
        <w:spacing w:before="0"/>
        <w:ind w:left="567" w:hanging="567"/>
        <w:rPr>
          <w:rFonts w:asciiTheme="minorHAnsi" w:hAnsiTheme="minorHAnsi" w:cstheme="minorHAnsi"/>
          <w:color w:val="000000" w:themeColor="text1"/>
          <w:sz w:val="28"/>
        </w:rPr>
      </w:pPr>
      <w:bookmarkStart w:id="18" w:name="_Toc5052541"/>
      <w:r w:rsidRPr="005538CA">
        <w:rPr>
          <w:rFonts w:asciiTheme="minorHAnsi" w:hAnsiTheme="minorHAnsi" w:cstheme="minorHAnsi"/>
          <w:color w:val="000000" w:themeColor="text1"/>
          <w:sz w:val="28"/>
        </w:rPr>
        <w:t>VODITELJ OBRADE</w:t>
      </w:r>
      <w:bookmarkEnd w:id="18"/>
    </w:p>
    <w:p w14:paraId="5402BD0F" w14:textId="77777777" w:rsidR="003677E9" w:rsidRDefault="003677E9" w:rsidP="00F72BC2"/>
    <w:p w14:paraId="081BDCF7" w14:textId="46A83EBC" w:rsidR="00B938A4" w:rsidRDefault="002D2579" w:rsidP="00B938A4">
      <w:pPr>
        <w:ind w:left="567"/>
        <w:jc w:val="both"/>
      </w:pPr>
      <w:r>
        <w:t>Za obrad</w:t>
      </w:r>
      <w:r w:rsidR="003A2A29">
        <w:t>e</w:t>
      </w:r>
      <w:r>
        <w:t xml:space="preserve"> osobnih podataka koje provod</w:t>
      </w:r>
      <w:r w:rsidR="00A55626">
        <w:t>i za vlastite učenike, njihove nositelje roditeljske odgovornosti, zaposlenike, stručne suradnike, goste, posjetitelje i poslovne suradnike</w:t>
      </w:r>
      <w:r>
        <w:t xml:space="preserve">, </w:t>
      </w:r>
      <w:r w:rsidR="00A55626">
        <w:t>Škola se nalazi</w:t>
      </w:r>
      <w:r>
        <w:t xml:space="preserve"> u ulo</w:t>
      </w:r>
      <w:r w:rsidR="00A55626">
        <w:t>zi</w:t>
      </w:r>
      <w:r>
        <w:t xml:space="preserve"> voditelja obrade</w:t>
      </w:r>
      <w:r w:rsidR="004E64D3">
        <w:t xml:space="preserve">, s obzirom da </w:t>
      </w:r>
      <w:r w:rsidR="004E64D3" w:rsidRPr="004E64D3">
        <w:t>određuj</w:t>
      </w:r>
      <w:r w:rsidR="00A55626">
        <w:t>e</w:t>
      </w:r>
      <w:r w:rsidR="004E64D3" w:rsidRPr="004E64D3">
        <w:t xml:space="preserve"> svrhe i sredstva obrade osobnih podataka</w:t>
      </w:r>
      <w:r>
        <w:t>.</w:t>
      </w:r>
      <w:r w:rsidR="00B938A4" w:rsidRPr="00B938A4">
        <w:t xml:space="preserve"> </w:t>
      </w:r>
    </w:p>
    <w:p w14:paraId="2FF8B484" w14:textId="77777777" w:rsidR="004E64D3" w:rsidRDefault="004E64D3" w:rsidP="00F72BC2">
      <w:pPr>
        <w:ind w:left="567"/>
        <w:jc w:val="both"/>
      </w:pPr>
    </w:p>
    <w:p w14:paraId="7331FC0C" w14:textId="4A7175F5" w:rsidR="00B938A4" w:rsidRDefault="00FC18E0" w:rsidP="00F72BC2">
      <w:pPr>
        <w:ind w:left="567"/>
        <w:jc w:val="both"/>
      </w:pPr>
      <w:r>
        <w:t>Škola je</w:t>
      </w:r>
      <w:r w:rsidR="004E64D3" w:rsidRPr="004E64D3">
        <w:t xml:space="preserve"> </w:t>
      </w:r>
      <w:r w:rsidR="00ED360E">
        <w:t>odgovorn</w:t>
      </w:r>
      <w:r>
        <w:t>a</w:t>
      </w:r>
      <w:r w:rsidR="00ED360E">
        <w:t xml:space="preserve"> za </w:t>
      </w:r>
      <w:r w:rsidR="004E64D3" w:rsidRPr="004E64D3">
        <w:t>provo</w:t>
      </w:r>
      <w:r w:rsidR="00ED360E">
        <w:t>đenje</w:t>
      </w:r>
      <w:r w:rsidR="004E64D3" w:rsidRPr="004E64D3">
        <w:t xml:space="preserve"> odgovarajuć</w:t>
      </w:r>
      <w:r w:rsidR="00ED360E">
        <w:t>ih</w:t>
      </w:r>
      <w:r w:rsidR="004E64D3" w:rsidRPr="004E64D3">
        <w:t xml:space="preserve"> tehničk</w:t>
      </w:r>
      <w:r w:rsidR="00ED360E">
        <w:t>ih</w:t>
      </w:r>
      <w:r w:rsidR="004E64D3" w:rsidRPr="004E64D3">
        <w:t xml:space="preserve"> i organizacijsk</w:t>
      </w:r>
      <w:r w:rsidR="00ED360E">
        <w:t>ih</w:t>
      </w:r>
      <w:r w:rsidR="004E64D3" w:rsidRPr="004E64D3">
        <w:t xml:space="preserve"> mjer</w:t>
      </w:r>
      <w:r w:rsidR="00ED360E">
        <w:t>a</w:t>
      </w:r>
      <w:r w:rsidR="004E64D3">
        <w:t>, z</w:t>
      </w:r>
      <w:r w:rsidR="004E64D3" w:rsidRPr="004E64D3">
        <w:t xml:space="preserve">a omogućavanje učinkovite primjene načela zaštite podataka, kao što je smanjenje količine podataka, </w:t>
      </w:r>
      <w:r w:rsidR="004E64D3">
        <w:t xml:space="preserve">ograničavanje pristupa podacima samo ovlaštenim osobama, </w:t>
      </w:r>
      <w:r w:rsidR="004E64D3" w:rsidRPr="004E64D3">
        <w:t>te uključenje zaštitnih mjera u obradu kako bi se ispunili zahtjevi iz Uredbe i zaštitila prava ispitanika</w:t>
      </w:r>
      <w:r w:rsidR="004E64D3">
        <w:t>, a sve u cilju</w:t>
      </w:r>
      <w:r w:rsidR="004E64D3" w:rsidRPr="004E64D3">
        <w:t xml:space="preserve"> osigura</w:t>
      </w:r>
      <w:r w:rsidR="004E64D3">
        <w:t>vanja</w:t>
      </w:r>
      <w:r w:rsidR="004E64D3" w:rsidRPr="004E64D3">
        <w:t xml:space="preserve"> i dokaz</w:t>
      </w:r>
      <w:r w:rsidR="004E64D3">
        <w:t>ivanja</w:t>
      </w:r>
      <w:r w:rsidR="004E64D3" w:rsidRPr="004E64D3">
        <w:t xml:space="preserve"> da se obrada provodi u skladu s Uredbom</w:t>
      </w:r>
      <w:r w:rsidR="004E64D3">
        <w:t>, te se</w:t>
      </w:r>
      <w:r w:rsidR="004E64D3" w:rsidRPr="004E64D3">
        <w:t xml:space="preserve"> </w:t>
      </w:r>
      <w:r w:rsidR="004E64D3">
        <w:t>takve</w:t>
      </w:r>
      <w:r w:rsidR="004E64D3" w:rsidRPr="004E64D3">
        <w:t xml:space="preserve"> mjere prema potrebi preispituju i ažuriraju</w:t>
      </w:r>
      <w:r w:rsidR="004E64D3">
        <w:t>.</w:t>
      </w:r>
      <w:r w:rsidR="00FA7247" w:rsidRPr="00FA7247">
        <w:t xml:space="preserve"> </w:t>
      </w:r>
    </w:p>
    <w:p w14:paraId="5F9F5F3B" w14:textId="77777777" w:rsidR="00B938A4" w:rsidRDefault="00B938A4" w:rsidP="00F72BC2">
      <w:pPr>
        <w:ind w:left="567"/>
        <w:jc w:val="both"/>
      </w:pPr>
    </w:p>
    <w:p w14:paraId="15B25877" w14:textId="77777777" w:rsidR="00D22B30" w:rsidRDefault="00D22B30" w:rsidP="00F72BC2">
      <w:pPr>
        <w:ind w:left="567"/>
        <w:jc w:val="both"/>
      </w:pPr>
    </w:p>
    <w:p w14:paraId="75F879BC" w14:textId="77777777" w:rsidR="004E64D3" w:rsidRPr="005538CA" w:rsidRDefault="004E64D3" w:rsidP="00F208F7">
      <w:pPr>
        <w:pStyle w:val="Naslov2"/>
        <w:numPr>
          <w:ilvl w:val="1"/>
          <w:numId w:val="1"/>
        </w:numPr>
        <w:spacing w:before="0"/>
        <w:ind w:left="567" w:hanging="567"/>
        <w:rPr>
          <w:rFonts w:asciiTheme="minorHAnsi" w:hAnsiTheme="minorHAnsi" w:cstheme="minorHAnsi"/>
          <w:color w:val="000000" w:themeColor="text1"/>
          <w:sz w:val="28"/>
        </w:rPr>
      </w:pPr>
      <w:bookmarkStart w:id="19" w:name="_Toc5052542"/>
      <w:r w:rsidRPr="005538CA">
        <w:rPr>
          <w:rFonts w:asciiTheme="minorHAnsi" w:hAnsiTheme="minorHAnsi" w:cstheme="minorHAnsi"/>
          <w:color w:val="000000" w:themeColor="text1"/>
          <w:sz w:val="28"/>
        </w:rPr>
        <w:t>ZAJEDNIČKI VODITELJI OBRADE</w:t>
      </w:r>
      <w:bookmarkEnd w:id="19"/>
    </w:p>
    <w:p w14:paraId="58631D74" w14:textId="77777777" w:rsidR="003677E9" w:rsidRDefault="003677E9" w:rsidP="00F72BC2"/>
    <w:p w14:paraId="6D6DC43A" w14:textId="37B11F59" w:rsidR="004E64D3" w:rsidRDefault="004E64D3" w:rsidP="00F72BC2">
      <w:pPr>
        <w:ind w:left="567"/>
        <w:jc w:val="both"/>
      </w:pPr>
      <w:r>
        <w:t xml:space="preserve">Za </w:t>
      </w:r>
      <w:r w:rsidR="00FC18E0">
        <w:t xml:space="preserve">određene vrste </w:t>
      </w:r>
      <w:r>
        <w:t>obrada osobnih podataka</w:t>
      </w:r>
      <w:r w:rsidR="00FC18E0">
        <w:t xml:space="preserve">, konkretno za </w:t>
      </w:r>
      <w:r w:rsidR="003146AC">
        <w:t xml:space="preserve">vođenje </w:t>
      </w:r>
      <w:r w:rsidR="003146AC" w:rsidRPr="003146AC">
        <w:t>zajedničko</w:t>
      </w:r>
      <w:r w:rsidR="003146AC">
        <w:t>g</w:t>
      </w:r>
      <w:r w:rsidR="003146AC" w:rsidRPr="003146AC">
        <w:t xml:space="preserve"> upisnik</w:t>
      </w:r>
      <w:r w:rsidR="003146AC">
        <w:t>a</w:t>
      </w:r>
      <w:r w:rsidR="003146AC" w:rsidRPr="003146AC">
        <w:t xml:space="preserve"> školskih ustanova u elektroničkome obliku - e-Matici</w:t>
      </w:r>
      <w:r w:rsidR="00E77BFA">
        <w:t>, Ministarstvo znanosti i obrazovanja i Škola</w:t>
      </w:r>
      <w:r>
        <w:t xml:space="preserve"> </w:t>
      </w:r>
      <w:r w:rsidR="001D30B5">
        <w:t>nalaze se</w:t>
      </w:r>
      <w:r w:rsidR="00E77BFA">
        <w:t xml:space="preserve"> </w:t>
      </w:r>
      <w:r>
        <w:t xml:space="preserve">u ulogama zajedničkih voditelja obrade, s obzirom da zajedno </w:t>
      </w:r>
      <w:r w:rsidRPr="004E64D3">
        <w:t>određuj</w:t>
      </w:r>
      <w:r>
        <w:t>u</w:t>
      </w:r>
      <w:r w:rsidRPr="004E64D3">
        <w:t xml:space="preserve"> svrhe i </w:t>
      </w:r>
      <w:r>
        <w:t>načine</w:t>
      </w:r>
      <w:r w:rsidRPr="004E64D3">
        <w:t xml:space="preserve"> obrade osobnih podataka</w:t>
      </w:r>
      <w:r w:rsidR="00E77BFA">
        <w:t xml:space="preserve"> za osobne podatke koje obrađuje Škola</w:t>
      </w:r>
      <w:r>
        <w:t>.</w:t>
      </w:r>
    </w:p>
    <w:p w14:paraId="270DE427" w14:textId="77777777" w:rsidR="0009478C" w:rsidRDefault="0009478C" w:rsidP="00F72BC2">
      <w:pPr>
        <w:ind w:left="567"/>
      </w:pPr>
    </w:p>
    <w:p w14:paraId="5AF6620A" w14:textId="0942B553" w:rsidR="005943B5" w:rsidRDefault="005943B5" w:rsidP="00F72BC2">
      <w:pPr>
        <w:ind w:left="567"/>
      </w:pPr>
    </w:p>
    <w:p w14:paraId="5F32D98A" w14:textId="77777777" w:rsidR="00620236" w:rsidRDefault="00620236" w:rsidP="00F72BC2">
      <w:pPr>
        <w:ind w:left="567"/>
      </w:pPr>
    </w:p>
    <w:p w14:paraId="391C0A7A" w14:textId="41502630" w:rsidR="003677E9" w:rsidRPr="005538CA" w:rsidRDefault="003677E9" w:rsidP="00F208F7">
      <w:pPr>
        <w:pStyle w:val="Naslov2"/>
        <w:numPr>
          <w:ilvl w:val="1"/>
          <w:numId w:val="1"/>
        </w:numPr>
        <w:spacing w:before="0"/>
        <w:ind w:left="567" w:hanging="567"/>
        <w:rPr>
          <w:rFonts w:asciiTheme="minorHAnsi" w:hAnsiTheme="minorHAnsi" w:cstheme="minorHAnsi"/>
          <w:color w:val="000000" w:themeColor="text1"/>
          <w:sz w:val="28"/>
        </w:rPr>
      </w:pPr>
      <w:bookmarkStart w:id="20" w:name="_Toc5052543"/>
      <w:r w:rsidRPr="005538CA">
        <w:rPr>
          <w:rFonts w:asciiTheme="minorHAnsi" w:hAnsiTheme="minorHAnsi" w:cstheme="minorHAnsi"/>
          <w:color w:val="000000" w:themeColor="text1"/>
          <w:sz w:val="28"/>
        </w:rPr>
        <w:lastRenderedPageBreak/>
        <w:t>IZVRŠITELJ</w:t>
      </w:r>
      <w:r w:rsidR="007C551F">
        <w:rPr>
          <w:rFonts w:asciiTheme="minorHAnsi" w:hAnsiTheme="minorHAnsi" w:cstheme="minorHAnsi"/>
          <w:color w:val="000000" w:themeColor="text1"/>
          <w:sz w:val="28"/>
        </w:rPr>
        <w:t>I</w:t>
      </w:r>
      <w:r w:rsidRPr="005538CA">
        <w:rPr>
          <w:rFonts w:asciiTheme="minorHAnsi" w:hAnsiTheme="minorHAnsi" w:cstheme="minorHAnsi"/>
          <w:color w:val="000000" w:themeColor="text1"/>
          <w:sz w:val="28"/>
        </w:rPr>
        <w:t xml:space="preserve"> OBRADE</w:t>
      </w:r>
      <w:bookmarkEnd w:id="20"/>
    </w:p>
    <w:p w14:paraId="03CAB2EE" w14:textId="77777777" w:rsidR="003677E9" w:rsidRDefault="003677E9" w:rsidP="00F72BC2"/>
    <w:p w14:paraId="123F0850" w14:textId="427E124F" w:rsidR="003677E9" w:rsidRDefault="00F90A4A" w:rsidP="00F72BC2">
      <w:pPr>
        <w:ind w:left="567"/>
        <w:jc w:val="both"/>
      </w:pPr>
      <w:r>
        <w:t>Škola</w:t>
      </w:r>
      <w:r w:rsidR="00AC3636">
        <w:t xml:space="preserve"> u okviru svojih aktivnosti ima</w:t>
      </w:r>
      <w:r>
        <w:t xml:space="preserve"> opravdane</w:t>
      </w:r>
      <w:r w:rsidR="00AC3636">
        <w:t xml:space="preserve"> potrebe povremeno ili trajno angažirati </w:t>
      </w:r>
      <w:r w:rsidR="008C57DF">
        <w:t xml:space="preserve">fizičke ili pravne osobe u svojstvu </w:t>
      </w:r>
      <w:r w:rsidR="00AC3636">
        <w:t>izvršitelj</w:t>
      </w:r>
      <w:r w:rsidR="008C57DF">
        <w:t>a</w:t>
      </w:r>
      <w:r w:rsidR="00AC3636">
        <w:t xml:space="preserve"> obrade, koji provode obrade</w:t>
      </w:r>
      <w:r w:rsidR="008C57DF">
        <w:t xml:space="preserve"> osobnih podataka</w:t>
      </w:r>
      <w:r w:rsidR="00AC3636">
        <w:t xml:space="preserve"> u ime </w:t>
      </w:r>
      <w:r>
        <w:t>Škole</w:t>
      </w:r>
      <w:r w:rsidR="00AC3636">
        <w:t xml:space="preserve"> kao voditelja obrade</w:t>
      </w:r>
      <w:r w:rsidR="00050E76">
        <w:t>, kao što su npr.</w:t>
      </w:r>
      <w:r w:rsidR="00025A5B">
        <w:t xml:space="preserve"> održavanje</w:t>
      </w:r>
      <w:r w:rsidR="009A1049">
        <w:t xml:space="preserve"> IT </w:t>
      </w:r>
      <w:r w:rsidR="00025A5B">
        <w:t>sustava i opreme</w:t>
      </w:r>
      <w:r w:rsidR="009A1049">
        <w:t xml:space="preserve">, </w:t>
      </w:r>
      <w:r w:rsidR="00025A5B">
        <w:t>održavatelji aplikacija i ra</w:t>
      </w:r>
      <w:r w:rsidR="00D413C0">
        <w:t>č</w:t>
      </w:r>
      <w:r w:rsidR="00025A5B">
        <w:t>unovodstvenih programa, usluge zaštite na radu, održavanj</w:t>
      </w:r>
      <w:r w:rsidR="00D413C0">
        <w:t>a</w:t>
      </w:r>
      <w:r w:rsidR="00025A5B">
        <w:t xml:space="preserve"> sustava video-nadzora, putničke agencije i pružatelji usluga smještaja, </w:t>
      </w:r>
      <w:proofErr w:type="spellStart"/>
      <w:r w:rsidR="00025A5B">
        <w:t>osiguravateljske</w:t>
      </w:r>
      <w:proofErr w:type="spellEnd"/>
      <w:r w:rsidR="00025A5B">
        <w:t xml:space="preserve"> kuće, </w:t>
      </w:r>
      <w:r w:rsidR="003856AE">
        <w:t xml:space="preserve">knjigovežnice, </w:t>
      </w:r>
      <w:r w:rsidR="009A1049">
        <w:t>web hosting</w:t>
      </w:r>
      <w:r w:rsidR="00050E76">
        <w:t xml:space="preserve"> i sl</w:t>
      </w:r>
      <w:r w:rsidR="00AC3636">
        <w:t>.</w:t>
      </w:r>
    </w:p>
    <w:p w14:paraId="3AFC3D52" w14:textId="77777777" w:rsidR="00D413C0" w:rsidRDefault="00D413C0" w:rsidP="00F72BC2">
      <w:pPr>
        <w:ind w:left="567"/>
        <w:jc w:val="both"/>
      </w:pPr>
    </w:p>
    <w:p w14:paraId="759E09C3" w14:textId="2F3C6505" w:rsidR="00AC3636" w:rsidRDefault="007C551F" w:rsidP="00F72BC2">
      <w:pPr>
        <w:ind w:left="567"/>
        <w:jc w:val="both"/>
      </w:pPr>
      <w:r>
        <w:t>Škola je</w:t>
      </w:r>
      <w:r w:rsidR="00AC3636">
        <w:t xml:space="preserve"> u svojstvu v</w:t>
      </w:r>
      <w:r w:rsidR="00AC3636" w:rsidRPr="00AC3636">
        <w:t>oditelj</w:t>
      </w:r>
      <w:r w:rsidR="00AC3636">
        <w:t>a</w:t>
      </w:r>
      <w:r w:rsidR="00AC3636" w:rsidRPr="00AC3636">
        <w:t xml:space="preserve"> obrade </w:t>
      </w:r>
      <w:r w:rsidR="00AC3636">
        <w:t>obvezn</w:t>
      </w:r>
      <w:r>
        <w:t>a</w:t>
      </w:r>
      <w:r w:rsidR="00AC3636">
        <w:t xml:space="preserve"> angažirati</w:t>
      </w:r>
      <w:r w:rsidR="00AC3636" w:rsidRPr="00AC3636">
        <w:t xml:space="preserve"> </w:t>
      </w:r>
      <w:r w:rsidR="00AC3636">
        <w:t>isključivo</w:t>
      </w:r>
      <w:r w:rsidR="00AC3636" w:rsidRPr="00AC3636">
        <w:t xml:space="preserve"> izvršitelj</w:t>
      </w:r>
      <w:r w:rsidR="00AC3636">
        <w:t>e</w:t>
      </w:r>
      <w:r w:rsidR="00AC3636" w:rsidRPr="00AC3636">
        <w:t xml:space="preserve"> obrade koji u dovoljnoj mjeri jamče provedbu odgovarajućih tehničkih i organizacijskih mjera na način da je obrada u skladu sa zahtjevima iz Uredbe i da se njome osigurava zaštita prava ispitanika.</w:t>
      </w:r>
    </w:p>
    <w:p w14:paraId="4AE9744D" w14:textId="77777777" w:rsidR="00A70076" w:rsidRDefault="00A70076" w:rsidP="00F72BC2">
      <w:pPr>
        <w:ind w:left="567"/>
        <w:jc w:val="both"/>
      </w:pPr>
    </w:p>
    <w:p w14:paraId="791F8E8D" w14:textId="205FE6B4" w:rsidR="00A70076" w:rsidRDefault="00A70076" w:rsidP="00F72BC2">
      <w:pPr>
        <w:ind w:left="567"/>
        <w:jc w:val="both"/>
      </w:pPr>
      <w:r w:rsidRPr="00A70076">
        <w:t xml:space="preserve">Obrada koju provodi izvršitelj obrade uređuje se ugovorom ili drugim pravnim aktom u skladu s pravom </w:t>
      </w:r>
      <w:r>
        <w:t>EU ili RH</w:t>
      </w:r>
      <w:r w:rsidRPr="00A70076">
        <w:t>, u</w:t>
      </w:r>
      <w:r>
        <w:t xml:space="preserve"> </w:t>
      </w:r>
      <w:r w:rsidRPr="00A70076">
        <w:t xml:space="preserve">pisanom obliku, uključujući </w:t>
      </w:r>
      <w:r>
        <w:t xml:space="preserve">i </w:t>
      </w:r>
      <w:r w:rsidRPr="00A70076">
        <w:t>elektronički oblik</w:t>
      </w:r>
      <w:r>
        <w:t xml:space="preserve">, </w:t>
      </w:r>
      <w:r w:rsidRPr="00A70076">
        <w:t xml:space="preserve">koji izvršitelja obrade obvezuje prema </w:t>
      </w:r>
      <w:r w:rsidR="007C551F">
        <w:t>Školi</w:t>
      </w:r>
      <w:r w:rsidRPr="00A70076">
        <w:t>, a koji navodi predmet i trajanje obrade, prirodu i svrhu obrade, vrstu osobnih podataka i kategoriju ispitanika te obveze i prava voditelja obrade</w:t>
      </w:r>
      <w:r>
        <w:t>.</w:t>
      </w:r>
    </w:p>
    <w:p w14:paraId="4AACBC98" w14:textId="77777777" w:rsidR="00A70076" w:rsidRDefault="00A70076" w:rsidP="00F72BC2">
      <w:pPr>
        <w:ind w:left="567"/>
        <w:jc w:val="both"/>
      </w:pPr>
    </w:p>
    <w:p w14:paraId="5FCBF958" w14:textId="1AEE6884" w:rsidR="00A70076" w:rsidRDefault="00A70076" w:rsidP="00F72BC2">
      <w:pPr>
        <w:ind w:left="567"/>
        <w:jc w:val="both"/>
      </w:pPr>
      <w:r>
        <w:t xml:space="preserve">Ugovorom između </w:t>
      </w:r>
      <w:r w:rsidR="007C551F">
        <w:t>Škole</w:t>
      </w:r>
      <w:r>
        <w:t xml:space="preserve"> i izvršitelja obrade </w:t>
      </w:r>
      <w:r w:rsidR="00B53BDC">
        <w:t>nalaže se izvršitelju obrade:</w:t>
      </w:r>
    </w:p>
    <w:p w14:paraId="2F2994EA" w14:textId="13733EDB" w:rsidR="00B53BDC" w:rsidRDefault="00B53BDC" w:rsidP="003856AE">
      <w:pPr>
        <w:pStyle w:val="Odlomakpopisa"/>
        <w:numPr>
          <w:ilvl w:val="0"/>
          <w:numId w:val="11"/>
        </w:numPr>
        <w:spacing w:before="80"/>
        <w:ind w:left="924" w:hanging="357"/>
        <w:contextualSpacing w:val="0"/>
        <w:jc w:val="both"/>
      </w:pPr>
      <w:r>
        <w:t xml:space="preserve">da će obrade osobnih podataka definirane ugovorom obavljati samo prema pisanim uputama </w:t>
      </w:r>
      <w:r w:rsidR="007C551F">
        <w:t>Škole</w:t>
      </w:r>
      <w:r>
        <w:t>, i da osobne podatke neće obrađivati u bilo koje druge svrhe osim one koja su utvrđene pisanim uputama ili ugovorom,</w:t>
      </w:r>
    </w:p>
    <w:p w14:paraId="694296B8" w14:textId="77777777" w:rsidR="00B53BDC" w:rsidRDefault="00B53BDC" w:rsidP="003856AE">
      <w:pPr>
        <w:pStyle w:val="Odlomakpopisa"/>
        <w:numPr>
          <w:ilvl w:val="0"/>
          <w:numId w:val="11"/>
        </w:numPr>
        <w:spacing w:before="80"/>
        <w:ind w:left="924" w:hanging="357"/>
        <w:contextualSpacing w:val="0"/>
        <w:jc w:val="both"/>
      </w:pPr>
      <w:r>
        <w:t>da su se njegovi zaposlenici koji su ovlašteni za obradu osobnih podataka obvezali na poštovanje povjerljivosti i da podliježu zakonskim obvezama o povjerljivosti,</w:t>
      </w:r>
    </w:p>
    <w:p w14:paraId="3A9CF626" w14:textId="77777777" w:rsidR="00B53BDC" w:rsidRDefault="00B53BDC" w:rsidP="003856AE">
      <w:pPr>
        <w:pStyle w:val="Odlomakpopisa"/>
        <w:numPr>
          <w:ilvl w:val="0"/>
          <w:numId w:val="11"/>
        </w:numPr>
        <w:spacing w:before="80"/>
        <w:ind w:left="924" w:hanging="357"/>
        <w:contextualSpacing w:val="0"/>
        <w:jc w:val="both"/>
      </w:pPr>
      <w:r>
        <w:t>da će za osiguranje odgovarajuće razine sigurnosti obrade osobnih podataka poduzeti tehničke i organizacijske mjere sukladno propisima iz područja zaštite osobnih podataka, osigurati cjelovitost, dostupnost i povjerljivost osobnih podataka i redovito procjenjivati učinkovitost tehničkih i organizacijskih mjera,</w:t>
      </w:r>
    </w:p>
    <w:p w14:paraId="329BD976" w14:textId="3AC0628E" w:rsidR="00B53BDC" w:rsidRDefault="00B53BDC" w:rsidP="003856AE">
      <w:pPr>
        <w:pStyle w:val="Odlomakpopisa"/>
        <w:numPr>
          <w:ilvl w:val="0"/>
          <w:numId w:val="11"/>
        </w:numPr>
        <w:spacing w:before="80"/>
        <w:ind w:left="924" w:hanging="357"/>
        <w:contextualSpacing w:val="0"/>
        <w:jc w:val="both"/>
      </w:pPr>
      <w:r>
        <w:t xml:space="preserve">da neće angažirati drugog </w:t>
      </w:r>
      <w:proofErr w:type="spellStart"/>
      <w:r>
        <w:t>podizvršitelja</w:t>
      </w:r>
      <w:proofErr w:type="spellEnd"/>
      <w:r>
        <w:t xml:space="preserve"> obrade bez prethodnog posebnog ili općeg pisanog odobrenja </w:t>
      </w:r>
      <w:r w:rsidR="007C551F">
        <w:t>škole</w:t>
      </w:r>
      <w:r>
        <w:t>,</w:t>
      </w:r>
    </w:p>
    <w:p w14:paraId="1FF24C8D" w14:textId="3E51C7A2" w:rsidR="00B53BDC" w:rsidRDefault="00B53BDC" w:rsidP="003856AE">
      <w:pPr>
        <w:pStyle w:val="Odlomakpopisa"/>
        <w:numPr>
          <w:ilvl w:val="0"/>
          <w:numId w:val="11"/>
        </w:numPr>
        <w:spacing w:before="80"/>
        <w:ind w:left="924" w:hanging="357"/>
        <w:contextualSpacing w:val="0"/>
        <w:jc w:val="both"/>
      </w:pPr>
      <w:r>
        <w:t xml:space="preserve">davanje podrške </w:t>
      </w:r>
      <w:r w:rsidR="007C551F">
        <w:t>Škol</w:t>
      </w:r>
      <w:r w:rsidR="00FD57C5">
        <w:t>i</w:t>
      </w:r>
      <w:r>
        <w:t xml:space="preserve"> u ispunjavanju nje</w:t>
      </w:r>
      <w:r w:rsidR="00FD57C5">
        <w:t>zin</w:t>
      </w:r>
      <w:r>
        <w:t xml:space="preserve">ih obveza u pogledu osiguravanja prava </w:t>
      </w:r>
      <w:r w:rsidR="009309AA">
        <w:t>pojedinaca</w:t>
      </w:r>
      <w:r>
        <w:t xml:space="preserve">, odnosno da će pomoći </w:t>
      </w:r>
      <w:r w:rsidR="007C551F">
        <w:t>Školi</w:t>
      </w:r>
      <w:r>
        <w:t xml:space="preserve"> putem odgovarajućih tehničkih i organizacijskih mjera da ispuni obvezu u pogledu odgovaranja na zahtjeve za ostvarivanje prava ispitanika,</w:t>
      </w:r>
    </w:p>
    <w:p w14:paraId="2D6F780B" w14:textId="0C54BDDA" w:rsidR="00B53BDC" w:rsidRDefault="00B53BDC" w:rsidP="003856AE">
      <w:pPr>
        <w:pStyle w:val="Odlomakpopisa"/>
        <w:numPr>
          <w:ilvl w:val="0"/>
          <w:numId w:val="11"/>
        </w:numPr>
        <w:spacing w:before="80"/>
        <w:ind w:left="924" w:hanging="357"/>
        <w:contextualSpacing w:val="0"/>
        <w:jc w:val="both"/>
      </w:pPr>
      <w:r>
        <w:t xml:space="preserve">brisanje ili vraćanje svih osobnih podataka </w:t>
      </w:r>
      <w:r w:rsidR="007C551F">
        <w:t>Školi</w:t>
      </w:r>
      <w:r>
        <w:t xml:space="preserve"> nakon dovršetka pružanja usluga vezanih za obrade utvrđene pisanim uputama ili ugovorom te brisanje svih postojećih kopija,</w:t>
      </w:r>
    </w:p>
    <w:p w14:paraId="285D0807" w14:textId="64C384BB" w:rsidR="00B53BDC" w:rsidRDefault="007C551F" w:rsidP="003856AE">
      <w:pPr>
        <w:pStyle w:val="Odlomakpopisa"/>
        <w:numPr>
          <w:ilvl w:val="0"/>
          <w:numId w:val="11"/>
        </w:numPr>
        <w:spacing w:before="80"/>
        <w:ind w:left="924" w:hanging="357"/>
        <w:contextualSpacing w:val="0"/>
        <w:jc w:val="both"/>
      </w:pPr>
      <w:r>
        <w:t>Školi</w:t>
      </w:r>
      <w:r w:rsidR="00B53BDC">
        <w:t xml:space="preserve"> staviti na raspolaganje sve informacije koje su neophodne za dokazivanje poštovanja obveza utvrđenih Uredbom i koje omogućuju revizije, uključujući inspekcije, koje provodi </w:t>
      </w:r>
      <w:r w:rsidR="009309AA">
        <w:t>v</w:t>
      </w:r>
      <w:r w:rsidR="00B53BDC">
        <w:t>oditelj obrade ili drugi revizor kojeg on ovlasti,</w:t>
      </w:r>
    </w:p>
    <w:p w14:paraId="1409B9B4" w14:textId="76C378E2" w:rsidR="00B53BDC" w:rsidRDefault="009B0A40" w:rsidP="003856AE">
      <w:pPr>
        <w:pStyle w:val="Odlomakpopisa"/>
        <w:numPr>
          <w:ilvl w:val="0"/>
          <w:numId w:val="11"/>
        </w:numPr>
        <w:spacing w:before="80"/>
        <w:ind w:left="924" w:hanging="357"/>
        <w:contextualSpacing w:val="0"/>
        <w:jc w:val="both"/>
      </w:pPr>
      <w:r>
        <w:t>obavještavanje</w:t>
      </w:r>
      <w:r w:rsidR="00B53BDC">
        <w:t xml:space="preserve"> </w:t>
      </w:r>
      <w:r w:rsidR="007C551F">
        <w:t>Škole</w:t>
      </w:r>
      <w:r w:rsidR="00B53BDC">
        <w:t xml:space="preserve"> ako prema njegovom mišljenju određena uputa krši Uredbu,</w:t>
      </w:r>
    </w:p>
    <w:p w14:paraId="5425FAF7" w14:textId="50E220A1" w:rsidR="00B53BDC" w:rsidRDefault="009B0A40" w:rsidP="003856AE">
      <w:pPr>
        <w:pStyle w:val="Odlomakpopisa"/>
        <w:numPr>
          <w:ilvl w:val="0"/>
          <w:numId w:val="11"/>
        </w:numPr>
        <w:spacing w:before="80"/>
        <w:ind w:left="924" w:hanging="357"/>
        <w:contextualSpacing w:val="0"/>
        <w:jc w:val="both"/>
      </w:pPr>
      <w:r>
        <w:t>obavještavanje</w:t>
      </w:r>
      <w:r w:rsidR="009309AA">
        <w:t xml:space="preserve"> </w:t>
      </w:r>
      <w:r w:rsidR="007C551F">
        <w:t>Škole</w:t>
      </w:r>
      <w:r w:rsidR="00B53BDC">
        <w:t xml:space="preserve"> odmah po saznanju o povredi osobnih podataka koje obrađuje temeljem pisanih uputa ili ugovora.</w:t>
      </w:r>
    </w:p>
    <w:p w14:paraId="5019C7FF" w14:textId="77777777" w:rsidR="00A70076" w:rsidRDefault="00A70076" w:rsidP="00F72BC2">
      <w:pPr>
        <w:ind w:left="567"/>
        <w:jc w:val="both"/>
      </w:pPr>
    </w:p>
    <w:p w14:paraId="081A5B8E" w14:textId="69B247F5" w:rsidR="00A70076" w:rsidRDefault="00EE6676" w:rsidP="00F72BC2">
      <w:pPr>
        <w:ind w:left="567"/>
        <w:jc w:val="both"/>
      </w:pPr>
      <w:r w:rsidRPr="00EE6676">
        <w:t xml:space="preserve">Ako izvršitelj obrade angažira drugog izvršitelja obrade za provođenje obrade u ime </w:t>
      </w:r>
      <w:r w:rsidR="007C551F">
        <w:t>Škole</w:t>
      </w:r>
      <w:r w:rsidRPr="00EE6676">
        <w:t>, iste obveze za zaštitu podataka nameću se tom drugom izvršitelju obrade ugovorom ili drugim pravnim aktom</w:t>
      </w:r>
      <w:r>
        <w:t>.</w:t>
      </w:r>
    </w:p>
    <w:p w14:paraId="777F711F" w14:textId="6F239A69" w:rsidR="00620236" w:rsidRDefault="00620236" w:rsidP="00F72BC2">
      <w:pPr>
        <w:ind w:left="567"/>
        <w:jc w:val="both"/>
      </w:pPr>
    </w:p>
    <w:p w14:paraId="43E79A91" w14:textId="45A703CE" w:rsidR="00620236" w:rsidRDefault="00620236" w:rsidP="00F72BC2">
      <w:pPr>
        <w:ind w:left="567"/>
        <w:jc w:val="both"/>
      </w:pPr>
      <w:r>
        <w:t>Ugovori ili Dodaci ugovorima ili Sporazumi o zaštiti osobnih podataka sklopljeni između Škole i izvršitelja obrade pohranjuju se u tajništvu Škole.</w:t>
      </w:r>
    </w:p>
    <w:p w14:paraId="3702A556" w14:textId="77777777" w:rsidR="009F7614" w:rsidRPr="005538CA" w:rsidRDefault="009F7614" w:rsidP="00F208F7">
      <w:pPr>
        <w:pStyle w:val="Naslov2"/>
        <w:numPr>
          <w:ilvl w:val="1"/>
          <w:numId w:val="1"/>
        </w:numPr>
        <w:spacing w:before="0"/>
        <w:ind w:left="567" w:hanging="567"/>
        <w:rPr>
          <w:rFonts w:asciiTheme="minorHAnsi" w:hAnsiTheme="minorHAnsi" w:cstheme="minorHAnsi"/>
          <w:color w:val="000000" w:themeColor="text1"/>
          <w:sz w:val="28"/>
        </w:rPr>
      </w:pPr>
      <w:bookmarkStart w:id="21" w:name="_Toc5052544"/>
      <w:r w:rsidRPr="005538CA">
        <w:rPr>
          <w:rFonts w:asciiTheme="minorHAnsi" w:hAnsiTheme="minorHAnsi" w:cstheme="minorHAnsi"/>
          <w:color w:val="000000" w:themeColor="text1"/>
          <w:sz w:val="28"/>
        </w:rPr>
        <w:lastRenderedPageBreak/>
        <w:t>EVIDENCIJE AKTIVNOSTI OBRADA</w:t>
      </w:r>
      <w:bookmarkEnd w:id="21"/>
    </w:p>
    <w:p w14:paraId="7B8DAA68" w14:textId="77777777" w:rsidR="00CE5A45" w:rsidRDefault="00CE5A45" w:rsidP="00F72BC2">
      <w:pPr>
        <w:ind w:left="567"/>
      </w:pPr>
    </w:p>
    <w:p w14:paraId="515CC679" w14:textId="28F625CF" w:rsidR="00966FB7" w:rsidRDefault="00966FB7" w:rsidP="00966FB7">
      <w:pPr>
        <w:ind w:left="567"/>
        <w:jc w:val="both"/>
      </w:pPr>
      <w:r>
        <w:t>Škola nema više od 250 zaposlenih ali vrši obrade koje mogu prouzročiti visok rizik za prava i slobode ispitanika koje uključuju posebne kategorije podataka iz članka 9. stavka 1. Uredbe, te vrši redovite obrade osobnih podataka zaposlenika i učenika.</w:t>
      </w:r>
    </w:p>
    <w:p w14:paraId="20C877CC" w14:textId="4A74059F" w:rsidR="009078EB" w:rsidRDefault="009078EB" w:rsidP="00966FB7">
      <w:pPr>
        <w:ind w:left="567"/>
        <w:jc w:val="both"/>
      </w:pPr>
    </w:p>
    <w:p w14:paraId="45A88FF2" w14:textId="1C37957D" w:rsidR="009078EB" w:rsidRDefault="009078EB" w:rsidP="006070CF">
      <w:pPr>
        <w:ind w:left="567"/>
        <w:jc w:val="both"/>
      </w:pPr>
      <w:r>
        <w:t xml:space="preserve">Stoga </w:t>
      </w:r>
      <w:r w:rsidR="008822DD">
        <w:t>Škola</w:t>
      </w:r>
      <w:r>
        <w:t xml:space="preserve"> u svojstvu voditelja obrade, sukladno članku 30. Uredbe, vodi evidenciju aktivnosti obrada za koje </w:t>
      </w:r>
      <w:r w:rsidR="008822DD">
        <w:t>je</w:t>
      </w:r>
      <w:r>
        <w:t xml:space="preserve"> odgovorn</w:t>
      </w:r>
      <w:r w:rsidR="008822DD">
        <w:t>a</w:t>
      </w:r>
      <w:r>
        <w:t xml:space="preserve">, u pisanom obliku, uključujući elektronički oblik, a koje </w:t>
      </w:r>
      <w:r w:rsidR="00961D23">
        <w:t xml:space="preserve">obvezno </w:t>
      </w:r>
      <w:r>
        <w:t>sadrže:</w:t>
      </w:r>
    </w:p>
    <w:p w14:paraId="6EA711A6" w14:textId="00632ED3" w:rsidR="009078EB" w:rsidRDefault="009078EB" w:rsidP="00F208F7">
      <w:pPr>
        <w:pStyle w:val="Odlomakpopisa"/>
        <w:numPr>
          <w:ilvl w:val="0"/>
          <w:numId w:val="12"/>
        </w:numPr>
        <w:spacing w:before="120"/>
        <w:ind w:left="924" w:hanging="357"/>
        <w:contextualSpacing w:val="0"/>
      </w:pPr>
      <w:r>
        <w:t xml:space="preserve">ime i kontaktne podatke </w:t>
      </w:r>
      <w:r w:rsidR="008822DD">
        <w:t>Škole</w:t>
      </w:r>
      <w:r>
        <w:t xml:space="preserve"> kao voditelja obrade i </w:t>
      </w:r>
      <w:r w:rsidR="008822DD">
        <w:t>S</w:t>
      </w:r>
      <w:r>
        <w:t xml:space="preserve">lužbenika za zaštitu podataka; </w:t>
      </w:r>
    </w:p>
    <w:p w14:paraId="1A5D0C3C" w14:textId="77777777" w:rsidR="009078EB" w:rsidRDefault="009078EB" w:rsidP="00F208F7">
      <w:pPr>
        <w:pStyle w:val="Odlomakpopisa"/>
        <w:numPr>
          <w:ilvl w:val="0"/>
          <w:numId w:val="12"/>
        </w:numPr>
        <w:spacing w:before="120"/>
        <w:ind w:left="924" w:hanging="357"/>
        <w:contextualSpacing w:val="0"/>
      </w:pPr>
      <w:r>
        <w:t xml:space="preserve">svrhe obrade; </w:t>
      </w:r>
    </w:p>
    <w:p w14:paraId="7EAB283E" w14:textId="77777777" w:rsidR="009078EB" w:rsidRDefault="009078EB" w:rsidP="00F208F7">
      <w:pPr>
        <w:pStyle w:val="Odlomakpopisa"/>
        <w:numPr>
          <w:ilvl w:val="0"/>
          <w:numId w:val="12"/>
        </w:numPr>
        <w:spacing w:before="120"/>
        <w:ind w:left="924" w:hanging="357"/>
        <w:contextualSpacing w:val="0"/>
      </w:pPr>
      <w:r>
        <w:t xml:space="preserve">opis kategorija pojedinaca i njihovih osobnih podataka; </w:t>
      </w:r>
    </w:p>
    <w:p w14:paraId="0733D98C" w14:textId="3886F43F" w:rsidR="009078EB" w:rsidRDefault="009078EB" w:rsidP="00F208F7">
      <w:pPr>
        <w:pStyle w:val="Odlomakpopisa"/>
        <w:numPr>
          <w:ilvl w:val="0"/>
          <w:numId w:val="12"/>
        </w:numPr>
        <w:spacing w:before="120"/>
        <w:ind w:left="924" w:hanging="357"/>
        <w:contextualSpacing w:val="0"/>
      </w:pPr>
      <w:r>
        <w:t>kategorije primatelja kojima su osobni podaci otkriveni ili će im biti otkriveni, uključujući primatelje u trećim zemljama ili međunarodn</w:t>
      </w:r>
      <w:r w:rsidR="008822DD">
        <w:t>im</w:t>
      </w:r>
      <w:r>
        <w:t xml:space="preserve"> organizacij</w:t>
      </w:r>
      <w:r w:rsidR="008822DD">
        <w:t>ama</w:t>
      </w:r>
      <w:r>
        <w:t xml:space="preserve">; </w:t>
      </w:r>
    </w:p>
    <w:p w14:paraId="6B2D8F9F" w14:textId="77777777" w:rsidR="009078EB" w:rsidRDefault="009078EB" w:rsidP="00F208F7">
      <w:pPr>
        <w:pStyle w:val="Odlomakpopisa"/>
        <w:numPr>
          <w:ilvl w:val="0"/>
          <w:numId w:val="12"/>
        </w:numPr>
        <w:spacing w:before="120"/>
        <w:ind w:left="924" w:hanging="357"/>
        <w:contextualSpacing w:val="0"/>
      </w:pPr>
      <w:r>
        <w:t xml:space="preserve">prijenose osobnih podataka u treću zemlju ili međunarodnu organizaciju, uključujući identificiranje te treće zemlje ili međunarodne organizacije te, dokumentaciju o odgovarajućim zaštitnim mjerama; </w:t>
      </w:r>
    </w:p>
    <w:p w14:paraId="4DEBB6B4" w14:textId="77777777" w:rsidR="009078EB" w:rsidRDefault="009078EB" w:rsidP="00F208F7">
      <w:pPr>
        <w:pStyle w:val="Odlomakpopisa"/>
        <w:numPr>
          <w:ilvl w:val="0"/>
          <w:numId w:val="12"/>
        </w:numPr>
        <w:spacing w:before="120"/>
        <w:ind w:left="924" w:hanging="357"/>
        <w:contextualSpacing w:val="0"/>
      </w:pPr>
      <w:r>
        <w:t xml:space="preserve">ako je to moguće, predviđene rokove pohrane podataka; </w:t>
      </w:r>
    </w:p>
    <w:p w14:paraId="66CCFF9D" w14:textId="77777777" w:rsidR="009078EB" w:rsidRDefault="009078EB" w:rsidP="00F208F7">
      <w:pPr>
        <w:pStyle w:val="Odlomakpopisa"/>
        <w:numPr>
          <w:ilvl w:val="0"/>
          <w:numId w:val="12"/>
        </w:numPr>
        <w:spacing w:before="120"/>
        <w:ind w:left="924" w:hanging="357"/>
        <w:contextualSpacing w:val="0"/>
      </w:pPr>
      <w:r>
        <w:t>ako je moguće, opći opis tehničkih i organizacijskih sigurnosnih mjera.</w:t>
      </w:r>
    </w:p>
    <w:p w14:paraId="61771D46" w14:textId="77777777" w:rsidR="009078EB" w:rsidRPr="009078EB" w:rsidRDefault="009078EB" w:rsidP="00F72BC2">
      <w:pPr>
        <w:ind w:left="567"/>
      </w:pPr>
    </w:p>
    <w:p w14:paraId="31AAEE35" w14:textId="0C97762A" w:rsidR="007F1722" w:rsidRDefault="008822DD" w:rsidP="00F72BC2">
      <w:pPr>
        <w:ind w:left="567"/>
        <w:jc w:val="both"/>
      </w:pPr>
      <w:r>
        <w:t>Škola je</w:t>
      </w:r>
      <w:r w:rsidR="002E24D1">
        <w:t xml:space="preserve"> obvezn</w:t>
      </w:r>
      <w:r>
        <w:t>a</w:t>
      </w:r>
      <w:r w:rsidR="002E24D1">
        <w:t xml:space="preserve"> </w:t>
      </w:r>
      <w:r w:rsidR="00125A93">
        <w:t xml:space="preserve">nadzornom tijelu </w:t>
      </w:r>
      <w:r w:rsidR="002E24D1">
        <w:t>na zahtjev dati uvid u evidencije aktivnosti obrada podataka.</w:t>
      </w:r>
      <w:r w:rsidR="008E7A33">
        <w:t xml:space="preserve"> </w:t>
      </w:r>
    </w:p>
    <w:p w14:paraId="058130B0" w14:textId="77777777" w:rsidR="007F1722" w:rsidRDefault="007F1722" w:rsidP="00F72BC2">
      <w:pPr>
        <w:ind w:left="567"/>
        <w:jc w:val="both"/>
      </w:pPr>
    </w:p>
    <w:p w14:paraId="1F6BB1D3" w14:textId="77777777" w:rsidR="003677E9" w:rsidRPr="003677E9" w:rsidRDefault="003677E9" w:rsidP="00F72BC2"/>
    <w:p w14:paraId="0191B157" w14:textId="77777777" w:rsidR="003677E9" w:rsidRPr="00E4251A" w:rsidRDefault="003677E9" w:rsidP="00F208F7">
      <w:pPr>
        <w:pStyle w:val="Naslov2"/>
        <w:numPr>
          <w:ilvl w:val="1"/>
          <w:numId w:val="1"/>
        </w:numPr>
        <w:spacing w:before="0"/>
        <w:ind w:left="567" w:hanging="567"/>
        <w:rPr>
          <w:rFonts w:asciiTheme="minorHAnsi" w:hAnsiTheme="minorHAnsi" w:cstheme="minorHAnsi"/>
          <w:color w:val="000000" w:themeColor="text1"/>
          <w:sz w:val="28"/>
        </w:rPr>
      </w:pPr>
      <w:bookmarkStart w:id="22" w:name="_Toc5052545"/>
      <w:r w:rsidRPr="00E4251A">
        <w:rPr>
          <w:rFonts w:asciiTheme="minorHAnsi" w:hAnsiTheme="minorHAnsi" w:cstheme="minorHAnsi"/>
          <w:color w:val="000000" w:themeColor="text1"/>
          <w:sz w:val="28"/>
        </w:rPr>
        <w:t>SIGURNOST OBRAD</w:t>
      </w:r>
      <w:r w:rsidR="00523D18">
        <w:rPr>
          <w:rFonts w:asciiTheme="minorHAnsi" w:hAnsiTheme="minorHAnsi" w:cstheme="minorHAnsi"/>
          <w:color w:val="000000" w:themeColor="text1"/>
          <w:sz w:val="28"/>
        </w:rPr>
        <w:t>A</w:t>
      </w:r>
      <w:r w:rsidRPr="00E4251A">
        <w:rPr>
          <w:rFonts w:asciiTheme="minorHAnsi" w:hAnsiTheme="minorHAnsi" w:cstheme="minorHAnsi"/>
          <w:color w:val="000000" w:themeColor="text1"/>
          <w:sz w:val="28"/>
        </w:rPr>
        <w:t xml:space="preserve"> OSOBNIH PODATAKA</w:t>
      </w:r>
      <w:bookmarkEnd w:id="22"/>
    </w:p>
    <w:p w14:paraId="4D4D073C" w14:textId="77777777" w:rsidR="003677E9" w:rsidRDefault="003677E9" w:rsidP="00F72BC2"/>
    <w:p w14:paraId="1F1B5E38" w14:textId="4AAF2BE7" w:rsidR="0034077D" w:rsidRDefault="0015010A" w:rsidP="0034077D">
      <w:pPr>
        <w:ind w:left="567"/>
        <w:jc w:val="both"/>
      </w:pPr>
      <w:r>
        <w:t>Škola</w:t>
      </w:r>
      <w:r w:rsidR="0034077D" w:rsidRPr="004E64D3">
        <w:t xml:space="preserve"> provod</w:t>
      </w:r>
      <w:r>
        <w:t>i</w:t>
      </w:r>
      <w:r w:rsidR="0034077D" w:rsidRPr="004E64D3">
        <w:t xml:space="preserve"> odgovarajuće tehničke i organizacijske mjere</w:t>
      </w:r>
      <w:r w:rsidR="0034077D">
        <w:t xml:space="preserve"> z</w:t>
      </w:r>
      <w:r w:rsidR="0034077D" w:rsidRPr="004E64D3">
        <w:t xml:space="preserve">a omogućavanje učinkovite primjene načela zaštite podataka, kao što je smanjenje količine podataka, </w:t>
      </w:r>
      <w:r w:rsidR="0034077D">
        <w:t xml:space="preserve">ograničavanje pristupa podacima samo ovlaštenim osobama, </w:t>
      </w:r>
      <w:r w:rsidR="0034077D" w:rsidRPr="004E64D3">
        <w:t>te uključenje zaštitnih mjera u obradu kako bi se ispunili zahtjevi iz ove Uredbe i zaštitila prava ispitanika</w:t>
      </w:r>
      <w:r w:rsidR="0034077D">
        <w:t>, a sve u cilju</w:t>
      </w:r>
      <w:r w:rsidR="0034077D" w:rsidRPr="004E64D3">
        <w:t xml:space="preserve"> osigura</w:t>
      </w:r>
      <w:r w:rsidR="0034077D">
        <w:t>vanja</w:t>
      </w:r>
      <w:r w:rsidR="0034077D" w:rsidRPr="004E64D3">
        <w:t xml:space="preserve"> i dokaz</w:t>
      </w:r>
      <w:r w:rsidR="0034077D">
        <w:t>ivanja</w:t>
      </w:r>
      <w:r w:rsidR="0034077D" w:rsidRPr="004E64D3">
        <w:t xml:space="preserve"> da se obrada provodi u skladu s Uredbom</w:t>
      </w:r>
      <w:r w:rsidR="0034077D">
        <w:t>, te se</w:t>
      </w:r>
      <w:r w:rsidR="0034077D" w:rsidRPr="004E64D3">
        <w:t xml:space="preserve"> </w:t>
      </w:r>
      <w:r w:rsidR="0034077D">
        <w:t>takve</w:t>
      </w:r>
      <w:r w:rsidR="0034077D" w:rsidRPr="004E64D3">
        <w:t xml:space="preserve"> mjere prema potrebi preispituju i ažuriraju</w:t>
      </w:r>
      <w:r w:rsidR="0034077D">
        <w:t>.</w:t>
      </w:r>
    </w:p>
    <w:p w14:paraId="77FA4BFA" w14:textId="77777777" w:rsidR="00817B0D" w:rsidRDefault="00817B0D" w:rsidP="0034077D">
      <w:pPr>
        <w:ind w:left="567"/>
        <w:jc w:val="both"/>
      </w:pPr>
    </w:p>
    <w:p w14:paraId="5841BA84" w14:textId="77777777" w:rsidR="00946C17" w:rsidRDefault="00946C17" w:rsidP="0034077D">
      <w:pPr>
        <w:ind w:left="567"/>
        <w:jc w:val="both"/>
      </w:pPr>
      <w:r>
        <w:t>Te mjere, između ostalog, uključuju prema potrebi i:</w:t>
      </w:r>
    </w:p>
    <w:p w14:paraId="6C9D4E2A" w14:textId="77777777" w:rsidR="00946C17" w:rsidRDefault="00946C17" w:rsidP="00EF060C">
      <w:pPr>
        <w:pStyle w:val="Odlomakpopisa"/>
        <w:numPr>
          <w:ilvl w:val="0"/>
          <w:numId w:val="13"/>
        </w:numPr>
        <w:spacing w:before="120"/>
        <w:ind w:left="924" w:hanging="357"/>
        <w:contextualSpacing w:val="0"/>
        <w:jc w:val="both"/>
      </w:pPr>
      <w:r>
        <w:t xml:space="preserve">pseudonimizaciju i enkripciju osobnih podataka; </w:t>
      </w:r>
    </w:p>
    <w:p w14:paraId="69CC96E5" w14:textId="77777777" w:rsidR="00946C17" w:rsidRDefault="00946C17" w:rsidP="00EF060C">
      <w:pPr>
        <w:pStyle w:val="Odlomakpopisa"/>
        <w:numPr>
          <w:ilvl w:val="0"/>
          <w:numId w:val="13"/>
        </w:numPr>
        <w:spacing w:before="120"/>
        <w:ind w:left="924" w:hanging="357"/>
        <w:contextualSpacing w:val="0"/>
        <w:jc w:val="both"/>
      </w:pPr>
      <w:r>
        <w:t xml:space="preserve">sposobnost osiguravanja trajne povjerljivosti, cjelovitosti, dostupnosti i otpornosti sustava i usluga obrade; </w:t>
      </w:r>
    </w:p>
    <w:p w14:paraId="68C5AFEC" w14:textId="77777777" w:rsidR="00946C17" w:rsidRDefault="00946C17" w:rsidP="00EF060C">
      <w:pPr>
        <w:pStyle w:val="Odlomakpopisa"/>
        <w:numPr>
          <w:ilvl w:val="0"/>
          <w:numId w:val="13"/>
        </w:numPr>
        <w:spacing w:before="120"/>
        <w:ind w:left="924" w:hanging="357"/>
        <w:contextualSpacing w:val="0"/>
        <w:jc w:val="both"/>
      </w:pPr>
      <w:r>
        <w:t xml:space="preserve">sposobnost pravodobne ponovne uspostave dostupnosti osobnih podataka i pristupa njima u slučaju fizičkog ili tehničkog incidenta; </w:t>
      </w:r>
    </w:p>
    <w:p w14:paraId="02FADDAF" w14:textId="77777777" w:rsidR="00946C17" w:rsidRDefault="00946C17" w:rsidP="00EF060C">
      <w:pPr>
        <w:pStyle w:val="Odlomakpopisa"/>
        <w:numPr>
          <w:ilvl w:val="0"/>
          <w:numId w:val="13"/>
        </w:numPr>
        <w:spacing w:before="120"/>
        <w:ind w:left="924" w:hanging="357"/>
        <w:contextualSpacing w:val="0"/>
        <w:jc w:val="both"/>
      </w:pPr>
      <w:r>
        <w:t>proces za redovno testiranje, ocjenjivanje i procjenjivanje učinkovitosti tehničkih i organizacijskih mjera za osiguravanje sigurnosti obrade.</w:t>
      </w:r>
    </w:p>
    <w:p w14:paraId="6D173A18" w14:textId="77777777" w:rsidR="00946C17" w:rsidRDefault="00946C17" w:rsidP="0034077D">
      <w:pPr>
        <w:ind w:left="567"/>
        <w:jc w:val="both"/>
      </w:pPr>
    </w:p>
    <w:p w14:paraId="2F1C9B6A" w14:textId="2E136AF1" w:rsidR="003928EF" w:rsidRDefault="003928EF" w:rsidP="0034077D">
      <w:pPr>
        <w:ind w:left="567"/>
        <w:jc w:val="both"/>
      </w:pPr>
      <w:r>
        <w:t xml:space="preserve">Detaljne informacije o postupcima i tehničkim i organizacijskim mjerama </w:t>
      </w:r>
      <w:r w:rsidRPr="003928EF">
        <w:t>za omogućavanje učinkovite primjene načela zaštite podataka</w:t>
      </w:r>
      <w:r>
        <w:t xml:space="preserve"> prikazan</w:t>
      </w:r>
      <w:r w:rsidR="003D2682">
        <w:t>e</w:t>
      </w:r>
      <w:r w:rsidR="00946C17">
        <w:t xml:space="preserve"> su u Poglavlju 5. ov</w:t>
      </w:r>
      <w:r w:rsidR="0015010A">
        <w:t>og</w:t>
      </w:r>
      <w:r w:rsidR="00946C17">
        <w:t xml:space="preserve"> </w:t>
      </w:r>
      <w:r w:rsidR="00EA3F39">
        <w:t>Pravilnika</w:t>
      </w:r>
      <w:r w:rsidR="00946C17">
        <w:t xml:space="preserve">, u kojem se opisuju mjere koje </w:t>
      </w:r>
      <w:r w:rsidR="0015010A">
        <w:t>Škola</w:t>
      </w:r>
      <w:r w:rsidR="00946C17" w:rsidRPr="00946C17">
        <w:t xml:space="preserve"> u svojstvu voditelja obrade poduzima kako bi osigural</w:t>
      </w:r>
      <w:r w:rsidR="0015010A">
        <w:t>a</w:t>
      </w:r>
      <w:r w:rsidR="00946C17" w:rsidRPr="00946C17">
        <w:t xml:space="preserve"> da svaki pojedinac</w:t>
      </w:r>
      <w:r w:rsidR="00B82D8B">
        <w:t>,</w:t>
      </w:r>
      <w:r w:rsidR="00946C17" w:rsidRPr="00946C17">
        <w:t xml:space="preserve"> koji djeluje pod odgovornošću </w:t>
      </w:r>
      <w:r w:rsidR="0015010A">
        <w:t>Škole</w:t>
      </w:r>
      <w:r w:rsidR="00946C17" w:rsidRPr="00946C17">
        <w:t xml:space="preserve">, a koji ima pristup osobnim podacima, ne obrađuje te podatke ako to nije prema uputama </w:t>
      </w:r>
      <w:r w:rsidR="0015010A">
        <w:t>Škole</w:t>
      </w:r>
      <w:r w:rsidR="00946C17">
        <w:t>.</w:t>
      </w:r>
    </w:p>
    <w:p w14:paraId="2EC8E642" w14:textId="77777777" w:rsidR="003677E9" w:rsidRPr="00E4251A" w:rsidRDefault="003677E9" w:rsidP="00F208F7">
      <w:pPr>
        <w:pStyle w:val="Naslov2"/>
        <w:numPr>
          <w:ilvl w:val="1"/>
          <w:numId w:val="1"/>
        </w:numPr>
        <w:spacing w:before="0"/>
        <w:ind w:left="567" w:hanging="567"/>
        <w:rPr>
          <w:rFonts w:asciiTheme="minorHAnsi" w:hAnsiTheme="minorHAnsi" w:cstheme="minorHAnsi"/>
          <w:color w:val="000000" w:themeColor="text1"/>
          <w:sz w:val="28"/>
        </w:rPr>
      </w:pPr>
      <w:bookmarkStart w:id="23" w:name="_Toc5052546"/>
      <w:r w:rsidRPr="00E4251A">
        <w:rPr>
          <w:rFonts w:asciiTheme="minorHAnsi" w:hAnsiTheme="minorHAnsi" w:cstheme="minorHAnsi"/>
          <w:color w:val="000000" w:themeColor="text1"/>
          <w:sz w:val="28"/>
        </w:rPr>
        <w:lastRenderedPageBreak/>
        <w:t>POVREDE OSOBNIH PODATAKA</w:t>
      </w:r>
      <w:bookmarkEnd w:id="23"/>
    </w:p>
    <w:p w14:paraId="6C363928" w14:textId="77777777" w:rsidR="003677E9" w:rsidRDefault="003677E9" w:rsidP="00F72BC2"/>
    <w:p w14:paraId="190C8A05" w14:textId="5A11D562" w:rsidR="006B2FEB" w:rsidRDefault="006B2FEB" w:rsidP="006B2FEB">
      <w:pPr>
        <w:ind w:left="567"/>
        <w:rPr>
          <w:rFonts w:ascii="Calibri" w:hAnsi="Calibri" w:cs="Calibri"/>
        </w:rPr>
      </w:pPr>
      <w:r w:rsidRPr="00B02B8B">
        <w:rPr>
          <w:rFonts w:ascii="Calibri" w:hAnsi="Calibri" w:cs="Calibri"/>
        </w:rPr>
        <w:t>Upravljanje povredama osobnih podataka neophodan je proces koji uključuje procedure za rano otkrivanje incidenata, metode reakcije</w:t>
      </w:r>
      <w:r>
        <w:rPr>
          <w:rFonts w:ascii="Calibri" w:hAnsi="Calibri" w:cs="Calibri"/>
        </w:rPr>
        <w:t>, analize rizika</w:t>
      </w:r>
      <w:r w:rsidRPr="00B02B8B">
        <w:rPr>
          <w:rFonts w:ascii="Calibri" w:hAnsi="Calibri" w:cs="Calibri"/>
        </w:rPr>
        <w:t xml:space="preserve"> i kontrole utjecaja na</w:t>
      </w:r>
      <w:r>
        <w:rPr>
          <w:rFonts w:ascii="Calibri" w:hAnsi="Calibri" w:cs="Calibri"/>
        </w:rPr>
        <w:t xml:space="preserve"> prava i slobode ispitanika i</w:t>
      </w:r>
      <w:r w:rsidRPr="00B02B8B">
        <w:rPr>
          <w:rFonts w:ascii="Calibri" w:hAnsi="Calibri" w:cs="Calibri"/>
        </w:rPr>
        <w:t xml:space="preserve"> reputaciju </w:t>
      </w:r>
      <w:r>
        <w:rPr>
          <w:rFonts w:ascii="Calibri" w:hAnsi="Calibri" w:cs="Calibri"/>
        </w:rPr>
        <w:t>Škole</w:t>
      </w:r>
      <w:r w:rsidRPr="00B02B8B">
        <w:rPr>
          <w:rFonts w:ascii="Calibri" w:hAnsi="Calibri" w:cs="Calibri"/>
        </w:rPr>
        <w:t>.</w:t>
      </w:r>
    </w:p>
    <w:p w14:paraId="7933E86A" w14:textId="57682637" w:rsidR="006B2FEB" w:rsidRDefault="006B2FEB" w:rsidP="006B2FEB">
      <w:pPr>
        <w:ind w:left="567"/>
        <w:rPr>
          <w:rFonts w:ascii="Calibri" w:hAnsi="Calibri" w:cs="Calibri"/>
        </w:rPr>
      </w:pPr>
    </w:p>
    <w:p w14:paraId="518EE19F" w14:textId="692C51A4" w:rsidR="006B2FEB" w:rsidRPr="00B02B8B" w:rsidRDefault="006B2FEB" w:rsidP="006B2FEB">
      <w:pPr>
        <w:ind w:left="567"/>
        <w:rPr>
          <w:rFonts w:ascii="Calibri" w:hAnsi="Calibri" w:cs="Calibri"/>
        </w:rPr>
      </w:pPr>
      <w:r>
        <w:rPr>
          <w:rFonts w:ascii="Calibri" w:hAnsi="Calibri" w:cs="Calibri"/>
        </w:rPr>
        <w:t>Škola je donijela vlastite interne upute za upravljanje povredama osobnih podataka.</w:t>
      </w:r>
    </w:p>
    <w:p w14:paraId="45E16245" w14:textId="77777777" w:rsidR="00A8507C" w:rsidRDefault="00A8507C" w:rsidP="00BD3B8E">
      <w:pPr>
        <w:ind w:left="567"/>
        <w:contextualSpacing/>
        <w:jc w:val="both"/>
        <w:rPr>
          <w:rFonts w:eastAsia="Arial"/>
        </w:rPr>
      </w:pPr>
    </w:p>
    <w:p w14:paraId="7283DC23" w14:textId="77777777" w:rsidR="00A8507C" w:rsidRPr="00307290" w:rsidRDefault="00A8507C" w:rsidP="00817B0D">
      <w:pPr>
        <w:ind w:left="567"/>
        <w:contextualSpacing/>
        <w:jc w:val="both"/>
        <w:rPr>
          <w:rFonts w:cstheme="minorHAnsi"/>
        </w:rPr>
      </w:pPr>
      <w:r w:rsidRPr="00307290">
        <w:rPr>
          <w:rFonts w:cstheme="minorHAnsi"/>
        </w:rPr>
        <w:t>Usvajanjem standardiziranog i dosljednog pristupa svim prijavljenim incidentima nastoji se osigurati:</w:t>
      </w:r>
    </w:p>
    <w:p w14:paraId="47A11A35" w14:textId="77777777" w:rsidR="00A8507C" w:rsidRPr="00307290" w:rsidRDefault="00A8507C" w:rsidP="00EF060C">
      <w:pPr>
        <w:pStyle w:val="Odlomakpopisa"/>
        <w:numPr>
          <w:ilvl w:val="0"/>
          <w:numId w:val="14"/>
        </w:numPr>
        <w:spacing w:before="60"/>
        <w:ind w:left="924" w:hanging="357"/>
        <w:contextualSpacing w:val="0"/>
        <w:jc w:val="both"/>
        <w:rPr>
          <w:rFonts w:cstheme="minorHAnsi"/>
        </w:rPr>
      </w:pPr>
      <w:r w:rsidRPr="00307290">
        <w:rPr>
          <w:rFonts w:cstheme="minorHAnsi"/>
        </w:rPr>
        <w:t>da svi incidenti budu pravodobno prijavljeni i mogu se pravilno istražiti</w:t>
      </w:r>
      <w:r>
        <w:rPr>
          <w:rFonts w:cstheme="minorHAnsi"/>
        </w:rPr>
        <w:t>,</w:t>
      </w:r>
    </w:p>
    <w:p w14:paraId="0A7747E3" w14:textId="77777777" w:rsidR="00A8507C" w:rsidRPr="00307290" w:rsidRDefault="00A8507C" w:rsidP="00EF060C">
      <w:pPr>
        <w:pStyle w:val="Odlomakpopisa"/>
        <w:numPr>
          <w:ilvl w:val="0"/>
          <w:numId w:val="14"/>
        </w:numPr>
        <w:spacing w:before="60"/>
        <w:ind w:left="924" w:hanging="357"/>
        <w:contextualSpacing w:val="0"/>
        <w:jc w:val="both"/>
        <w:rPr>
          <w:rFonts w:cstheme="minorHAnsi"/>
        </w:rPr>
      </w:pPr>
      <w:r w:rsidRPr="00307290">
        <w:rPr>
          <w:rFonts w:cstheme="minorHAnsi"/>
        </w:rPr>
        <w:t>da su svi incidenti zabilježeni i dokumentirani</w:t>
      </w:r>
      <w:r>
        <w:rPr>
          <w:rFonts w:cstheme="minorHAnsi"/>
        </w:rPr>
        <w:t>,</w:t>
      </w:r>
    </w:p>
    <w:p w14:paraId="1D0D80C5" w14:textId="77777777" w:rsidR="00A8507C" w:rsidRPr="00307290" w:rsidRDefault="00A8507C" w:rsidP="00EF060C">
      <w:pPr>
        <w:pStyle w:val="Odlomakpopisa"/>
        <w:numPr>
          <w:ilvl w:val="0"/>
          <w:numId w:val="14"/>
        </w:numPr>
        <w:spacing w:before="60"/>
        <w:ind w:left="924" w:hanging="357"/>
        <w:contextualSpacing w:val="0"/>
        <w:jc w:val="both"/>
        <w:rPr>
          <w:rFonts w:cstheme="minorHAnsi"/>
        </w:rPr>
      </w:pPr>
      <w:r w:rsidRPr="00307290">
        <w:rPr>
          <w:rFonts w:cstheme="minorHAnsi"/>
        </w:rPr>
        <w:t>da svi incidenti budu obrađeni od strane odgovarajuće ovlaštenog i stručnog osoblja</w:t>
      </w:r>
      <w:r>
        <w:rPr>
          <w:rFonts w:cstheme="minorHAnsi"/>
        </w:rPr>
        <w:t>,</w:t>
      </w:r>
    </w:p>
    <w:p w14:paraId="2A11CCFA" w14:textId="77777777" w:rsidR="00A8507C" w:rsidRPr="00307290" w:rsidRDefault="00A8507C" w:rsidP="00EF060C">
      <w:pPr>
        <w:pStyle w:val="Odlomakpopisa"/>
        <w:numPr>
          <w:ilvl w:val="0"/>
          <w:numId w:val="14"/>
        </w:numPr>
        <w:spacing w:before="60"/>
        <w:ind w:left="924" w:hanging="357"/>
        <w:contextualSpacing w:val="0"/>
        <w:jc w:val="both"/>
        <w:rPr>
          <w:rFonts w:cstheme="minorHAnsi"/>
        </w:rPr>
      </w:pPr>
      <w:r w:rsidRPr="00307290">
        <w:rPr>
          <w:rFonts w:cstheme="minorHAnsi"/>
        </w:rPr>
        <w:t>da se incidenti potvrde, odbace ili evidentiraju kao sumnjivi</w:t>
      </w:r>
      <w:r>
        <w:rPr>
          <w:rFonts w:cstheme="minorHAnsi"/>
        </w:rPr>
        <w:t>,</w:t>
      </w:r>
    </w:p>
    <w:p w14:paraId="07F14A45" w14:textId="77777777" w:rsidR="00A8507C" w:rsidRPr="00307290" w:rsidRDefault="00A8507C" w:rsidP="00EF060C">
      <w:pPr>
        <w:pStyle w:val="Odlomakpopisa"/>
        <w:numPr>
          <w:ilvl w:val="0"/>
          <w:numId w:val="14"/>
        </w:numPr>
        <w:spacing w:before="60"/>
        <w:ind w:left="924" w:hanging="357"/>
        <w:contextualSpacing w:val="0"/>
        <w:jc w:val="both"/>
        <w:rPr>
          <w:rFonts w:cstheme="minorHAnsi"/>
        </w:rPr>
      </w:pPr>
      <w:r w:rsidRPr="00307290">
        <w:rPr>
          <w:rFonts w:cstheme="minorHAnsi"/>
        </w:rPr>
        <w:t xml:space="preserve">da su odgovarajuće </w:t>
      </w:r>
      <w:r>
        <w:rPr>
          <w:rFonts w:cstheme="minorHAnsi"/>
        </w:rPr>
        <w:t>upravljač</w:t>
      </w:r>
      <w:r w:rsidR="00A041E6">
        <w:rPr>
          <w:rFonts w:cstheme="minorHAnsi"/>
        </w:rPr>
        <w:t>k</w:t>
      </w:r>
      <w:r>
        <w:rPr>
          <w:rFonts w:cstheme="minorHAnsi"/>
        </w:rPr>
        <w:t xml:space="preserve">e </w:t>
      </w:r>
      <w:r w:rsidRPr="00307290">
        <w:rPr>
          <w:rFonts w:cstheme="minorHAnsi"/>
        </w:rPr>
        <w:t>razine uključene u upravljanje odgovorima</w:t>
      </w:r>
      <w:r>
        <w:rPr>
          <w:rFonts w:cstheme="minorHAnsi"/>
        </w:rPr>
        <w:t>,</w:t>
      </w:r>
    </w:p>
    <w:p w14:paraId="4EBAFC6D" w14:textId="77777777" w:rsidR="00A8507C" w:rsidRPr="00307290" w:rsidRDefault="00A8507C" w:rsidP="00EF060C">
      <w:pPr>
        <w:pStyle w:val="Odlomakpopisa"/>
        <w:numPr>
          <w:ilvl w:val="0"/>
          <w:numId w:val="14"/>
        </w:numPr>
        <w:spacing w:before="60"/>
        <w:ind w:left="924" w:hanging="357"/>
        <w:contextualSpacing w:val="0"/>
        <w:jc w:val="both"/>
        <w:rPr>
          <w:rFonts w:cstheme="minorHAnsi"/>
        </w:rPr>
      </w:pPr>
      <w:r w:rsidRPr="00307290">
        <w:rPr>
          <w:rFonts w:cstheme="minorHAnsi"/>
        </w:rPr>
        <w:t>razumijevanje utjecaja incidenata i poduzimanje mjera radi spr</w:t>
      </w:r>
      <w:r w:rsidR="00A041E6">
        <w:rPr>
          <w:rFonts w:cstheme="minorHAnsi"/>
        </w:rPr>
        <w:t>j</w:t>
      </w:r>
      <w:r w:rsidRPr="00307290">
        <w:rPr>
          <w:rFonts w:cstheme="minorHAnsi"/>
        </w:rPr>
        <w:t xml:space="preserve">ečavanja </w:t>
      </w:r>
      <w:r>
        <w:rPr>
          <w:rFonts w:cstheme="minorHAnsi"/>
        </w:rPr>
        <w:t xml:space="preserve">nastanka </w:t>
      </w:r>
      <w:r w:rsidRPr="00307290">
        <w:rPr>
          <w:rFonts w:cstheme="minorHAnsi"/>
        </w:rPr>
        <w:t>daljnj</w:t>
      </w:r>
      <w:r>
        <w:rPr>
          <w:rFonts w:cstheme="minorHAnsi"/>
        </w:rPr>
        <w:t>ih</w:t>
      </w:r>
      <w:r w:rsidRPr="00307290">
        <w:rPr>
          <w:rFonts w:cstheme="minorHAnsi"/>
        </w:rPr>
        <w:t xml:space="preserve"> </w:t>
      </w:r>
      <w:r>
        <w:rPr>
          <w:rFonts w:cstheme="minorHAnsi"/>
        </w:rPr>
        <w:t>šteta,</w:t>
      </w:r>
    </w:p>
    <w:p w14:paraId="7672C6BF" w14:textId="77777777" w:rsidR="00A8507C" w:rsidRPr="00307290" w:rsidRDefault="00A8507C" w:rsidP="00EF060C">
      <w:pPr>
        <w:pStyle w:val="Odlomakpopisa"/>
        <w:numPr>
          <w:ilvl w:val="0"/>
          <w:numId w:val="14"/>
        </w:numPr>
        <w:spacing w:before="60"/>
        <w:ind w:left="924" w:hanging="357"/>
        <w:contextualSpacing w:val="0"/>
        <w:jc w:val="both"/>
        <w:rPr>
          <w:rFonts w:cstheme="minorHAnsi"/>
        </w:rPr>
      </w:pPr>
      <w:r w:rsidRPr="00307290">
        <w:rPr>
          <w:rFonts w:cstheme="minorHAnsi"/>
        </w:rPr>
        <w:t>da se nadzorno tijelo i ispitanici obavještavaju prema potrebi</w:t>
      </w:r>
      <w:r>
        <w:rPr>
          <w:rFonts w:cstheme="minorHAnsi"/>
        </w:rPr>
        <w:t xml:space="preserve"> i ispunjenju kriterija,</w:t>
      </w:r>
    </w:p>
    <w:p w14:paraId="2C3F95D5" w14:textId="5EB22328" w:rsidR="00A8507C" w:rsidRPr="00307290" w:rsidRDefault="00A8507C" w:rsidP="00EF060C">
      <w:pPr>
        <w:pStyle w:val="Odlomakpopisa"/>
        <w:numPr>
          <w:ilvl w:val="0"/>
          <w:numId w:val="14"/>
        </w:numPr>
        <w:spacing w:before="60"/>
        <w:ind w:left="924" w:hanging="357"/>
        <w:contextualSpacing w:val="0"/>
        <w:jc w:val="both"/>
        <w:rPr>
          <w:rFonts w:cstheme="minorHAnsi"/>
        </w:rPr>
      </w:pPr>
      <w:r>
        <w:rPr>
          <w:rFonts w:cstheme="minorHAnsi"/>
        </w:rPr>
        <w:t xml:space="preserve">da </w:t>
      </w:r>
      <w:r w:rsidRPr="00307290">
        <w:rPr>
          <w:rFonts w:cstheme="minorHAnsi"/>
        </w:rPr>
        <w:t xml:space="preserve">su svi incidenti pravovremeno riješeni, a i </w:t>
      </w:r>
      <w:r w:rsidR="006B2FEB">
        <w:rPr>
          <w:rFonts w:cstheme="minorHAnsi"/>
        </w:rPr>
        <w:t>redovite</w:t>
      </w:r>
      <w:r w:rsidRPr="00307290">
        <w:rPr>
          <w:rFonts w:cstheme="minorHAnsi"/>
        </w:rPr>
        <w:t xml:space="preserve"> </w:t>
      </w:r>
      <w:r w:rsidR="006B2FEB">
        <w:rPr>
          <w:rFonts w:cstheme="minorHAnsi"/>
        </w:rPr>
        <w:t xml:space="preserve">aktivnosti </w:t>
      </w:r>
      <w:r>
        <w:rPr>
          <w:rFonts w:cstheme="minorHAnsi"/>
        </w:rPr>
        <w:t>uspostavljen</w:t>
      </w:r>
      <w:r w:rsidR="006B2FEB">
        <w:rPr>
          <w:rFonts w:cstheme="minorHAnsi"/>
        </w:rPr>
        <w:t>e</w:t>
      </w:r>
      <w:r>
        <w:rPr>
          <w:rFonts w:cstheme="minorHAnsi"/>
        </w:rPr>
        <w:t>,</w:t>
      </w:r>
    </w:p>
    <w:p w14:paraId="1E63DD61" w14:textId="77777777" w:rsidR="00A8507C" w:rsidRPr="00E879D9" w:rsidRDefault="00A041E6" w:rsidP="00EF060C">
      <w:pPr>
        <w:pStyle w:val="Odlomakpopisa"/>
        <w:numPr>
          <w:ilvl w:val="0"/>
          <w:numId w:val="14"/>
        </w:numPr>
        <w:spacing w:before="60"/>
        <w:ind w:left="924" w:hanging="357"/>
        <w:contextualSpacing w:val="0"/>
        <w:jc w:val="both"/>
      </w:pPr>
      <w:r>
        <w:rPr>
          <w:rFonts w:cstheme="minorHAnsi"/>
        </w:rPr>
        <w:t xml:space="preserve">da </w:t>
      </w:r>
      <w:r w:rsidR="00A8507C" w:rsidRPr="00307290">
        <w:rPr>
          <w:rFonts w:cstheme="minorHAnsi"/>
        </w:rPr>
        <w:t xml:space="preserve">su svi incidenti pregledani kako bi se utvrdila poboljšanja u </w:t>
      </w:r>
      <w:r>
        <w:rPr>
          <w:rFonts w:cstheme="minorHAnsi"/>
        </w:rPr>
        <w:t>pravili</w:t>
      </w:r>
      <w:r w:rsidR="00A8507C" w:rsidRPr="00307290">
        <w:rPr>
          <w:rFonts w:cstheme="minorHAnsi"/>
        </w:rPr>
        <w:t>ma</w:t>
      </w:r>
      <w:r>
        <w:rPr>
          <w:rFonts w:cstheme="minorHAnsi"/>
        </w:rPr>
        <w:t xml:space="preserve"> postupanja</w:t>
      </w:r>
      <w:r w:rsidR="00A8507C" w:rsidRPr="00307290">
        <w:rPr>
          <w:rFonts w:cstheme="minorHAnsi"/>
        </w:rPr>
        <w:t>, procesima i procedurama</w:t>
      </w:r>
      <w:r w:rsidR="00A8507C" w:rsidRPr="00E879D9">
        <w:t>.</w:t>
      </w:r>
    </w:p>
    <w:p w14:paraId="78309346" w14:textId="77777777" w:rsidR="00A8507C" w:rsidRDefault="00A8507C" w:rsidP="00BD3B8E">
      <w:pPr>
        <w:ind w:left="567"/>
        <w:contextualSpacing/>
        <w:jc w:val="both"/>
        <w:rPr>
          <w:rFonts w:eastAsia="Arial"/>
        </w:rPr>
      </w:pPr>
    </w:p>
    <w:p w14:paraId="7A8ED7BE" w14:textId="77777777" w:rsidR="001B1512" w:rsidRDefault="001B1512" w:rsidP="00BD3B8E">
      <w:pPr>
        <w:ind w:left="567"/>
      </w:pPr>
      <w:r>
        <w:t>Temeljne obveze upravljanja incidentima uključuju obveze kojima:</w:t>
      </w:r>
    </w:p>
    <w:p w14:paraId="54F782D7" w14:textId="4B641555" w:rsidR="001B1512" w:rsidRDefault="001B1512" w:rsidP="00EF060C">
      <w:pPr>
        <w:pStyle w:val="Odlomakpopisa"/>
        <w:numPr>
          <w:ilvl w:val="0"/>
          <w:numId w:val="15"/>
        </w:numPr>
        <w:spacing w:before="120"/>
        <w:contextualSpacing w:val="0"/>
        <w:jc w:val="both"/>
      </w:pPr>
      <w:r>
        <w:t>Izvršitelji obrade</w:t>
      </w:r>
      <w:r w:rsidR="00D81D59">
        <w:t xml:space="preserve"> u ime </w:t>
      </w:r>
      <w:r w:rsidR="006B2FEB">
        <w:t>Škole</w:t>
      </w:r>
      <w:r>
        <w:t xml:space="preserve"> moraju u svakom slučaju povrede osobnih podataka izvijestiti </w:t>
      </w:r>
      <w:r w:rsidR="006B2FEB">
        <w:t>Školu</w:t>
      </w:r>
      <w:r>
        <w:t xml:space="preserve"> bez odlaganja, odmah po saznanju;</w:t>
      </w:r>
    </w:p>
    <w:p w14:paraId="366364D2" w14:textId="75FE8D17" w:rsidR="001B1512" w:rsidRDefault="006B2FEB" w:rsidP="00EF060C">
      <w:pPr>
        <w:pStyle w:val="Odlomakpopisa"/>
        <w:numPr>
          <w:ilvl w:val="0"/>
          <w:numId w:val="15"/>
        </w:numPr>
        <w:spacing w:before="120"/>
        <w:contextualSpacing w:val="0"/>
        <w:jc w:val="both"/>
      </w:pPr>
      <w:r>
        <w:t>Škola</w:t>
      </w:r>
      <w:r w:rsidR="001B1512">
        <w:t>, s obzirom na karakter i opseg podataka, ako je vjerojatno da će povreda osobnih podataka prouzročiti rizik za prava i slobode ispitanika, ima obvez</w:t>
      </w:r>
      <w:r w:rsidR="00204880">
        <w:t xml:space="preserve">u obavijestiti nadzorno tijelo </w:t>
      </w:r>
      <w:r w:rsidR="001B1512">
        <w:t>bez odlaganja, a najkasnije u roku od 72 sata od saznanja o povredi, uz izuzeće od obveze obavještavanja ako povreda ne može prouzročiti rizik za prava i slobode pojedinaca;</w:t>
      </w:r>
    </w:p>
    <w:p w14:paraId="1E1FA9A7" w14:textId="18EB6D89" w:rsidR="001B1512" w:rsidRDefault="006B2FEB" w:rsidP="00EF060C">
      <w:pPr>
        <w:pStyle w:val="Odlomakpopisa"/>
        <w:numPr>
          <w:ilvl w:val="0"/>
          <w:numId w:val="15"/>
        </w:numPr>
        <w:spacing w:before="120"/>
        <w:contextualSpacing w:val="0"/>
        <w:jc w:val="both"/>
      </w:pPr>
      <w:r>
        <w:t>Škola</w:t>
      </w:r>
      <w:r w:rsidR="001B1512">
        <w:t xml:space="preserve">, s obzirom na karakter i opseg podataka, </w:t>
      </w:r>
      <w:r w:rsidR="00492085">
        <w:t>ako povreda može prouzročiti visok rizik za prava i slobode pojedinaca,</w:t>
      </w:r>
      <w:r w:rsidR="001B1512">
        <w:t xml:space="preserve"> ima obvezu obavijestiti </w:t>
      </w:r>
      <w:r w:rsidR="00D81D59">
        <w:t>pojedince</w:t>
      </w:r>
      <w:r w:rsidR="001B1512">
        <w:t xml:space="preserve"> bez odlaganja, ukoliko je </w:t>
      </w:r>
      <w:r w:rsidR="00D81D59">
        <w:t>izvedivo i ne iziskuje nerazmjeran napor</w:t>
      </w:r>
      <w:r w:rsidR="001B1512">
        <w:t>;</w:t>
      </w:r>
    </w:p>
    <w:p w14:paraId="3FBC2B95" w14:textId="6161C080" w:rsidR="003677E9" w:rsidRDefault="006B2FEB" w:rsidP="00EF060C">
      <w:pPr>
        <w:pStyle w:val="Odlomakpopisa"/>
        <w:numPr>
          <w:ilvl w:val="0"/>
          <w:numId w:val="15"/>
        </w:numPr>
        <w:spacing w:before="120"/>
        <w:contextualSpacing w:val="0"/>
        <w:jc w:val="both"/>
      </w:pPr>
      <w:r>
        <w:t>Škola</w:t>
      </w:r>
      <w:r w:rsidR="00D81D59">
        <w:t xml:space="preserve"> </w:t>
      </w:r>
      <w:r w:rsidR="001B1512">
        <w:t>vod</w:t>
      </w:r>
      <w:r>
        <w:t>i</w:t>
      </w:r>
      <w:r w:rsidR="001B1512">
        <w:t xml:space="preserve"> evidenciju svih povreda osobnih podataka bez obzira da li su iste zadovoljavale kriterije za obavještavanjem nadležnog tijela ili ispitanika.</w:t>
      </w:r>
    </w:p>
    <w:p w14:paraId="30E0CAA5" w14:textId="77777777" w:rsidR="00BD26F7" w:rsidRDefault="00BD26F7" w:rsidP="00D81D59">
      <w:pPr>
        <w:spacing w:before="120"/>
        <w:jc w:val="both"/>
        <w:rPr>
          <w:rFonts w:cstheme="minorHAnsi"/>
        </w:rPr>
      </w:pPr>
    </w:p>
    <w:p w14:paraId="3ACAFBC6" w14:textId="78E1B71F" w:rsidR="00D81D59" w:rsidRDefault="00BD26F7" w:rsidP="00135F78">
      <w:pPr>
        <w:ind w:left="567"/>
        <w:jc w:val="both"/>
        <w:rPr>
          <w:rFonts w:cstheme="minorHAnsi"/>
        </w:rPr>
      </w:pPr>
      <w:r>
        <w:rPr>
          <w:rFonts w:cstheme="minorHAnsi"/>
        </w:rPr>
        <w:t>Svi incidenti, p</w:t>
      </w:r>
      <w:r w:rsidRPr="00AA0C3E">
        <w:rPr>
          <w:rFonts w:cstheme="minorHAnsi"/>
        </w:rPr>
        <w:t>otvrđene</w:t>
      </w:r>
      <w:r w:rsidR="0062356D">
        <w:rPr>
          <w:rFonts w:cstheme="minorHAnsi"/>
        </w:rPr>
        <w:t xml:space="preserve"> povrede</w:t>
      </w:r>
      <w:r w:rsidRPr="00AA0C3E">
        <w:rPr>
          <w:rFonts w:cstheme="minorHAnsi"/>
        </w:rPr>
        <w:t xml:space="preserve"> ili sumn</w:t>
      </w:r>
      <w:r w:rsidR="0062356D">
        <w:rPr>
          <w:rFonts w:cstheme="minorHAnsi"/>
        </w:rPr>
        <w:t>j</w:t>
      </w:r>
      <w:r w:rsidRPr="00AA0C3E">
        <w:rPr>
          <w:rFonts w:cstheme="minorHAnsi"/>
        </w:rPr>
        <w:t>e</w:t>
      </w:r>
      <w:r w:rsidR="0062356D">
        <w:rPr>
          <w:rFonts w:cstheme="minorHAnsi"/>
        </w:rPr>
        <w:t xml:space="preserve"> na</w:t>
      </w:r>
      <w:r w:rsidRPr="00AA0C3E">
        <w:rPr>
          <w:rFonts w:cstheme="minorHAnsi"/>
        </w:rPr>
        <w:t xml:space="preserve"> povrede podataka</w:t>
      </w:r>
      <w:r>
        <w:rPr>
          <w:rFonts w:cstheme="minorHAnsi"/>
        </w:rPr>
        <w:t xml:space="preserve"> unutar </w:t>
      </w:r>
      <w:r w:rsidR="006B2FEB">
        <w:rPr>
          <w:rFonts w:cstheme="minorHAnsi"/>
        </w:rPr>
        <w:t>Škole</w:t>
      </w:r>
      <w:r w:rsidRPr="00AA0C3E">
        <w:rPr>
          <w:rFonts w:cstheme="minorHAnsi"/>
        </w:rPr>
        <w:t xml:space="preserve"> trebaju biti prijavljen</w:t>
      </w:r>
      <w:r w:rsidR="0062356D">
        <w:rPr>
          <w:rFonts w:cstheme="minorHAnsi"/>
        </w:rPr>
        <w:t>e</w:t>
      </w:r>
      <w:r>
        <w:rPr>
          <w:rFonts w:cstheme="minorHAnsi"/>
        </w:rPr>
        <w:t xml:space="preserve"> odmah i bez odlaganja Službeniku za zaštitu podataka.</w:t>
      </w:r>
    </w:p>
    <w:p w14:paraId="1829C0FC" w14:textId="77777777" w:rsidR="00BD26F7" w:rsidRDefault="00BD26F7" w:rsidP="00135F78">
      <w:pPr>
        <w:ind w:left="567"/>
        <w:jc w:val="both"/>
        <w:rPr>
          <w:rFonts w:cstheme="minorHAnsi"/>
        </w:rPr>
      </w:pPr>
    </w:p>
    <w:p w14:paraId="382DBC80" w14:textId="77777777" w:rsidR="00EA3085" w:rsidRDefault="00EA3085" w:rsidP="00135F78">
      <w:pPr>
        <w:ind w:left="567"/>
        <w:contextualSpacing/>
        <w:jc w:val="both"/>
        <w:rPr>
          <w:rFonts w:cstheme="minorHAnsi"/>
        </w:rPr>
      </w:pPr>
      <w:r w:rsidRPr="00EA3085">
        <w:rPr>
          <w:rFonts w:cstheme="minorHAnsi"/>
        </w:rPr>
        <w:t>Navedena obavijest, koja obvezno uključuje, ali se ne ograničava na naznaku vremena saznanja, prema objektivnim mogućnostima mora sadržavati detaljan opis i sve raspoložive okolnosti povrede ili potenc</w:t>
      </w:r>
      <w:r>
        <w:rPr>
          <w:rFonts w:cstheme="minorHAnsi"/>
        </w:rPr>
        <w:t>ijalne povrede osobnih podataka.</w:t>
      </w:r>
    </w:p>
    <w:p w14:paraId="4DA547AD" w14:textId="77777777" w:rsidR="00EA3085" w:rsidRDefault="00EA3085" w:rsidP="00135F78">
      <w:pPr>
        <w:ind w:left="567"/>
        <w:contextualSpacing/>
        <w:jc w:val="both"/>
        <w:rPr>
          <w:rFonts w:cstheme="minorHAnsi"/>
        </w:rPr>
      </w:pPr>
    </w:p>
    <w:p w14:paraId="58BB9522" w14:textId="111765DE" w:rsidR="00BD26F7" w:rsidRDefault="00BD26F7" w:rsidP="00135F78">
      <w:pPr>
        <w:ind w:left="567"/>
        <w:contextualSpacing/>
        <w:jc w:val="both"/>
        <w:rPr>
          <w:rFonts w:cstheme="minorHAnsi"/>
        </w:rPr>
      </w:pPr>
      <w:r w:rsidRPr="00AA0C3E">
        <w:rPr>
          <w:rFonts w:cstheme="minorHAnsi"/>
        </w:rPr>
        <w:t xml:space="preserve">Sve povrede podataka </w:t>
      </w:r>
      <w:r>
        <w:rPr>
          <w:rFonts w:cstheme="minorHAnsi"/>
        </w:rPr>
        <w:t>moraju se zapisati unutar</w:t>
      </w:r>
      <w:r w:rsidRPr="00AA0C3E">
        <w:rPr>
          <w:rFonts w:cstheme="minorHAnsi"/>
        </w:rPr>
        <w:t xml:space="preserve"> </w:t>
      </w:r>
      <w:r w:rsidR="007E4710">
        <w:rPr>
          <w:rFonts w:cstheme="minorHAnsi"/>
        </w:rPr>
        <w:t>e</w:t>
      </w:r>
      <w:r>
        <w:rPr>
          <w:rFonts w:cstheme="minorHAnsi"/>
        </w:rPr>
        <w:t>videncije povreda podataka koju vod</w:t>
      </w:r>
      <w:r w:rsidR="008274EF">
        <w:rPr>
          <w:rFonts w:cstheme="minorHAnsi"/>
        </w:rPr>
        <w:t>i</w:t>
      </w:r>
      <w:r>
        <w:rPr>
          <w:rFonts w:cstheme="minorHAnsi"/>
        </w:rPr>
        <w:t xml:space="preserve"> </w:t>
      </w:r>
      <w:r w:rsidR="008274EF">
        <w:rPr>
          <w:rFonts w:cstheme="minorHAnsi"/>
        </w:rPr>
        <w:t>Škola,</w:t>
      </w:r>
      <w:r w:rsidRPr="00AA0C3E">
        <w:rPr>
          <w:rFonts w:cstheme="minorHAnsi"/>
        </w:rPr>
        <w:t xml:space="preserve"> kako bi se osigurao prikladan nadzor nad vrstama i učestalosti potvrđenih incidenata u svrhu upravljanja i izvještavanja.</w:t>
      </w:r>
    </w:p>
    <w:p w14:paraId="2F5518A9" w14:textId="49ABADEB" w:rsidR="00BD26F7" w:rsidRDefault="00BD26F7" w:rsidP="00135F78">
      <w:pPr>
        <w:ind w:left="567"/>
        <w:jc w:val="both"/>
        <w:rPr>
          <w:rFonts w:cstheme="minorHAnsi"/>
        </w:rPr>
      </w:pPr>
    </w:p>
    <w:p w14:paraId="5A3BFA05" w14:textId="49F37000" w:rsidR="008274EF" w:rsidRDefault="008274EF" w:rsidP="00135F78">
      <w:pPr>
        <w:ind w:left="567"/>
        <w:jc w:val="both"/>
        <w:rPr>
          <w:rFonts w:cstheme="minorHAnsi"/>
        </w:rPr>
      </w:pPr>
    </w:p>
    <w:p w14:paraId="5CD7FBDA" w14:textId="51F0640A" w:rsidR="002D2579" w:rsidRPr="00E4251A" w:rsidRDefault="002D2579" w:rsidP="00F208F7">
      <w:pPr>
        <w:pStyle w:val="Naslov2"/>
        <w:numPr>
          <w:ilvl w:val="1"/>
          <w:numId w:val="1"/>
        </w:numPr>
        <w:spacing w:before="0"/>
        <w:ind w:left="567" w:hanging="567"/>
        <w:rPr>
          <w:rFonts w:asciiTheme="minorHAnsi" w:hAnsiTheme="minorHAnsi" w:cstheme="minorHAnsi"/>
          <w:color w:val="000000" w:themeColor="text1"/>
          <w:sz w:val="28"/>
        </w:rPr>
      </w:pPr>
      <w:bookmarkStart w:id="24" w:name="_Toc5052547"/>
      <w:r w:rsidRPr="00E4251A">
        <w:rPr>
          <w:rFonts w:asciiTheme="minorHAnsi" w:hAnsiTheme="minorHAnsi" w:cstheme="minorHAnsi"/>
          <w:color w:val="000000" w:themeColor="text1"/>
          <w:sz w:val="28"/>
        </w:rPr>
        <w:lastRenderedPageBreak/>
        <w:t>PRIJENOS U TREĆE ZEMLJE</w:t>
      </w:r>
      <w:r w:rsidR="00233225">
        <w:rPr>
          <w:rFonts w:asciiTheme="minorHAnsi" w:hAnsiTheme="minorHAnsi" w:cstheme="minorHAnsi"/>
          <w:color w:val="000000" w:themeColor="text1"/>
          <w:sz w:val="28"/>
        </w:rPr>
        <w:t xml:space="preserve"> IZVAN EU/EGP</w:t>
      </w:r>
      <w:bookmarkEnd w:id="24"/>
    </w:p>
    <w:p w14:paraId="64E5CE8F" w14:textId="77777777" w:rsidR="002D2579" w:rsidRDefault="002D2579" w:rsidP="00F72BC2"/>
    <w:p w14:paraId="7355B9AB" w14:textId="0EB9E56F" w:rsidR="003146D1" w:rsidRDefault="003146D1" w:rsidP="00064F05">
      <w:pPr>
        <w:ind w:left="567"/>
        <w:jc w:val="both"/>
      </w:pPr>
      <w:r>
        <w:t>U okviru redovitih aktivnosti</w:t>
      </w:r>
      <w:r w:rsidR="007B7673">
        <w:t xml:space="preserve"> Škol</w:t>
      </w:r>
      <w:r w:rsidR="00064F05">
        <w:t>a ne prenosi</w:t>
      </w:r>
      <w:r>
        <w:t xml:space="preserve"> osobn</w:t>
      </w:r>
      <w:r w:rsidR="00064F05">
        <w:t>e</w:t>
      </w:r>
      <w:r>
        <w:t xml:space="preserve"> poda</w:t>
      </w:r>
      <w:r w:rsidR="00064F05">
        <w:t>tke pojedinaca</w:t>
      </w:r>
      <w:r>
        <w:t xml:space="preserve"> </w:t>
      </w:r>
      <w:r w:rsidR="00064F05">
        <w:t xml:space="preserve">u treće </w:t>
      </w:r>
      <w:r w:rsidR="00FE22D5">
        <w:t>zemlj</w:t>
      </w:r>
      <w:r>
        <w:t>e</w:t>
      </w:r>
      <w:r w:rsidR="00064F05">
        <w:t>, odnosno, izvan</w:t>
      </w:r>
      <w:r w:rsidR="00064F05" w:rsidRPr="00064F05">
        <w:t xml:space="preserve"> </w:t>
      </w:r>
      <w:r w:rsidR="00064F05">
        <w:t xml:space="preserve">EU/EGP. </w:t>
      </w:r>
    </w:p>
    <w:p w14:paraId="3AC0C238" w14:textId="77777777" w:rsidR="003146D1" w:rsidRDefault="003146D1" w:rsidP="00295EBC">
      <w:pPr>
        <w:ind w:left="567"/>
        <w:jc w:val="both"/>
      </w:pPr>
    </w:p>
    <w:p w14:paraId="0FE7A3CE" w14:textId="60C0F3DF" w:rsidR="001B659F" w:rsidRDefault="001B659F" w:rsidP="001B659F">
      <w:pPr>
        <w:ind w:left="567"/>
        <w:jc w:val="both"/>
      </w:pPr>
      <w:r>
        <w:t xml:space="preserve">U slučaju prijenosa osobnih podataka izvan EU/EGP, odnosno, u treće zemlje, </w:t>
      </w:r>
      <w:r w:rsidR="00064F05">
        <w:t xml:space="preserve">Škola </w:t>
      </w:r>
      <w:r>
        <w:t xml:space="preserve">mora izvršiti provjeru da li, prema Europskoj komisiji, ta treća zemlja, područje, ili jedan ili više određenih sektora unutar te treće zemlje, ili međunarodna organizacija o kojoj je riječ, osigurava primjerenu razinu zaštite osobnih podataka, uvidom na web stranici Europske komisije: </w:t>
      </w:r>
    </w:p>
    <w:p w14:paraId="4483D7EC" w14:textId="77777777" w:rsidR="001B659F" w:rsidRDefault="001B659F" w:rsidP="001B659F">
      <w:pPr>
        <w:ind w:left="567"/>
        <w:jc w:val="both"/>
      </w:pPr>
    </w:p>
    <w:p w14:paraId="10FF5A85" w14:textId="77777777" w:rsidR="00A879F4" w:rsidRDefault="00453BF5" w:rsidP="001B659F">
      <w:pPr>
        <w:ind w:left="567"/>
        <w:jc w:val="both"/>
      </w:pPr>
      <w:hyperlink r:id="rId8" w:history="1">
        <w:r w:rsidR="00A879F4" w:rsidRPr="00070876">
          <w:rPr>
            <w:rStyle w:val="Hiperveza"/>
          </w:rPr>
          <w:t>https://ec.europa.eu/info/law/law-topic/data-protection/data-transfers-outside-eu/adequacy-protection-personal-data-non-eu-countries_en</w:t>
        </w:r>
      </w:hyperlink>
    </w:p>
    <w:p w14:paraId="2F40555E" w14:textId="77777777" w:rsidR="00A879F4" w:rsidRDefault="00A879F4" w:rsidP="001B659F">
      <w:pPr>
        <w:ind w:left="567"/>
        <w:jc w:val="both"/>
      </w:pPr>
    </w:p>
    <w:p w14:paraId="2A243091" w14:textId="77777777" w:rsidR="00607132" w:rsidRDefault="00FE22D5" w:rsidP="000E7436">
      <w:pPr>
        <w:ind w:left="567"/>
        <w:jc w:val="both"/>
      </w:pPr>
      <w:r w:rsidRPr="00FE22D5">
        <w:t xml:space="preserve">Ako nije donesena odluka </w:t>
      </w:r>
      <w:r>
        <w:t>Europske komisije o primjerenoj razini zaštite određene zemlje,</w:t>
      </w:r>
      <w:r w:rsidRPr="00FE22D5">
        <w:t xml:space="preserve"> </w:t>
      </w:r>
      <w:r w:rsidR="00233225">
        <w:t>Škola</w:t>
      </w:r>
      <w:r w:rsidRPr="00FE22D5">
        <w:t xml:space="preserve"> </w:t>
      </w:r>
      <w:r>
        <w:t>smij</w:t>
      </w:r>
      <w:r w:rsidR="00233225">
        <w:t>e</w:t>
      </w:r>
      <w:r w:rsidRPr="00FE22D5">
        <w:t xml:space="preserve"> trećoj zemlji ili međunarodnoj organizaciji osobne podatke </w:t>
      </w:r>
      <w:r>
        <w:t xml:space="preserve">prenijeti samo ako </w:t>
      </w:r>
      <w:r w:rsidR="00233225">
        <w:t>je</w:t>
      </w:r>
      <w:r>
        <w:t xml:space="preserve"> </w:t>
      </w:r>
      <w:r w:rsidR="00233225">
        <w:t xml:space="preserve">Škola </w:t>
      </w:r>
      <w:r>
        <w:t>p</w:t>
      </w:r>
      <w:r w:rsidRPr="00FE22D5">
        <w:t>redvid</w:t>
      </w:r>
      <w:r>
        <w:t>jel</w:t>
      </w:r>
      <w:r w:rsidR="00233225">
        <w:t>a</w:t>
      </w:r>
      <w:r w:rsidRPr="00FE22D5">
        <w:t xml:space="preserve"> odgovarajuće zaštitne mjere i pod uvjetom da su </w:t>
      </w:r>
      <w:r w:rsidR="00A879F4">
        <w:t>pojedincima</w:t>
      </w:r>
      <w:r w:rsidRPr="00FE22D5">
        <w:t xml:space="preserve"> na raspolaganju provediva pr</w:t>
      </w:r>
      <w:r>
        <w:t xml:space="preserve">ava i učinkovita sudska zaštita, odnosno, moraju </w:t>
      </w:r>
      <w:r w:rsidR="00B226A1">
        <w:t>osigurati</w:t>
      </w:r>
      <w:r w:rsidR="00607132">
        <w:t>:</w:t>
      </w:r>
    </w:p>
    <w:p w14:paraId="7EECC120" w14:textId="77777777" w:rsidR="00607132" w:rsidRDefault="00B226A1" w:rsidP="00EF060C">
      <w:pPr>
        <w:pStyle w:val="Odlomakpopisa"/>
        <w:numPr>
          <w:ilvl w:val="0"/>
          <w:numId w:val="20"/>
        </w:numPr>
        <w:spacing w:before="120"/>
        <w:ind w:left="924" w:hanging="357"/>
        <w:contextualSpacing w:val="0"/>
        <w:jc w:val="both"/>
      </w:pPr>
      <w:r>
        <w:t>ispunjenje jedn</w:t>
      </w:r>
      <w:r w:rsidR="00A72BD0">
        <w:t>e</w:t>
      </w:r>
      <w:r>
        <w:t xml:space="preserve"> od </w:t>
      </w:r>
      <w:r w:rsidR="000E7436">
        <w:t xml:space="preserve">odgovarajućih </w:t>
      </w:r>
      <w:r w:rsidR="00A72BD0">
        <w:t>zaštitnih mjera</w:t>
      </w:r>
      <w:r w:rsidR="00A879F4">
        <w:t xml:space="preserve"> iz članka 46. Uredbe</w:t>
      </w:r>
      <w:r w:rsidR="000E7436">
        <w:t xml:space="preserve">, ili </w:t>
      </w:r>
    </w:p>
    <w:p w14:paraId="0EAEC5C8" w14:textId="77777777" w:rsidR="00607132" w:rsidRDefault="00607132" w:rsidP="00EF060C">
      <w:pPr>
        <w:pStyle w:val="Odlomakpopisa"/>
        <w:numPr>
          <w:ilvl w:val="0"/>
          <w:numId w:val="20"/>
        </w:numPr>
        <w:spacing w:before="120"/>
        <w:ind w:left="924" w:hanging="357"/>
        <w:contextualSpacing w:val="0"/>
        <w:jc w:val="both"/>
      </w:pPr>
      <w:r>
        <w:t xml:space="preserve">jedan od </w:t>
      </w:r>
      <w:r w:rsidR="005550B9">
        <w:t>uvjet</w:t>
      </w:r>
      <w:r>
        <w:t>a</w:t>
      </w:r>
      <w:r w:rsidR="005550B9">
        <w:t xml:space="preserve"> ispunjenja </w:t>
      </w:r>
      <w:r w:rsidR="000E7436">
        <w:t xml:space="preserve">dozvoljenih </w:t>
      </w:r>
      <w:r w:rsidR="005550B9">
        <w:t>odstupanja iz članka 49. Uredbe</w:t>
      </w:r>
      <w:r w:rsidR="00233225">
        <w:t xml:space="preserve">, </w:t>
      </w:r>
    </w:p>
    <w:p w14:paraId="37B0904B" w14:textId="77777777" w:rsidR="00607132" w:rsidRDefault="00607132" w:rsidP="00607132">
      <w:pPr>
        <w:ind w:left="567"/>
        <w:jc w:val="both"/>
      </w:pPr>
    </w:p>
    <w:p w14:paraId="5217C1B4" w14:textId="26F24793" w:rsidR="005550B9" w:rsidRDefault="00233225" w:rsidP="00607132">
      <w:pPr>
        <w:ind w:left="567"/>
        <w:jc w:val="both"/>
      </w:pPr>
      <w:r>
        <w:t>o čemu se mora izvršiti prethodno savjetovanje sa Službenikom za zaštitu podataka</w:t>
      </w:r>
      <w:r w:rsidR="005550B9">
        <w:t>.</w:t>
      </w:r>
    </w:p>
    <w:p w14:paraId="746EE5F6" w14:textId="77777777" w:rsidR="005550B9" w:rsidRDefault="005550B9" w:rsidP="005550B9">
      <w:pPr>
        <w:ind w:left="567"/>
        <w:contextualSpacing/>
        <w:jc w:val="both"/>
      </w:pPr>
    </w:p>
    <w:p w14:paraId="2D5C2256" w14:textId="77777777" w:rsidR="00233225" w:rsidRDefault="00233225">
      <w:pPr>
        <w:rPr>
          <w:rFonts w:eastAsiaTheme="majorEastAsia" w:cstheme="minorHAnsi"/>
          <w:b/>
          <w:bCs/>
          <w:color w:val="000000" w:themeColor="text1"/>
          <w:sz w:val="32"/>
          <w:szCs w:val="28"/>
        </w:rPr>
      </w:pPr>
      <w:r>
        <w:rPr>
          <w:rFonts w:cstheme="minorHAnsi"/>
          <w:color w:val="000000" w:themeColor="text1"/>
          <w:sz w:val="32"/>
        </w:rPr>
        <w:br w:type="page"/>
      </w:r>
    </w:p>
    <w:p w14:paraId="29057038" w14:textId="281AF600" w:rsidR="00CD7B76" w:rsidRDefault="002320F9" w:rsidP="00F208F7">
      <w:pPr>
        <w:pStyle w:val="Naslov1"/>
        <w:numPr>
          <w:ilvl w:val="0"/>
          <w:numId w:val="1"/>
        </w:numPr>
        <w:spacing w:before="0"/>
        <w:ind w:left="425" w:hanging="425"/>
        <w:rPr>
          <w:rFonts w:asciiTheme="minorHAnsi" w:hAnsiTheme="minorHAnsi" w:cstheme="minorHAnsi"/>
          <w:color w:val="000000" w:themeColor="text1"/>
          <w:sz w:val="32"/>
        </w:rPr>
      </w:pPr>
      <w:bookmarkStart w:id="25" w:name="_Toc5052548"/>
      <w:r>
        <w:rPr>
          <w:rFonts w:asciiTheme="minorHAnsi" w:hAnsiTheme="minorHAnsi" w:cstheme="minorHAnsi"/>
          <w:color w:val="000000" w:themeColor="text1"/>
          <w:sz w:val="32"/>
        </w:rPr>
        <w:lastRenderedPageBreak/>
        <w:t xml:space="preserve">TEHNIČKE </w:t>
      </w:r>
      <w:r w:rsidR="002B6212">
        <w:rPr>
          <w:rFonts w:asciiTheme="minorHAnsi" w:hAnsiTheme="minorHAnsi" w:cstheme="minorHAnsi"/>
          <w:color w:val="000000" w:themeColor="text1"/>
          <w:sz w:val="32"/>
        </w:rPr>
        <w:t xml:space="preserve">I ORGANIZACIJSKE </w:t>
      </w:r>
      <w:r>
        <w:rPr>
          <w:rFonts w:asciiTheme="minorHAnsi" w:hAnsiTheme="minorHAnsi" w:cstheme="minorHAnsi"/>
          <w:color w:val="000000" w:themeColor="text1"/>
          <w:sz w:val="32"/>
        </w:rPr>
        <w:t>MJERE</w:t>
      </w:r>
      <w:r w:rsidR="00BD3B8E">
        <w:rPr>
          <w:rFonts w:asciiTheme="minorHAnsi" w:hAnsiTheme="minorHAnsi" w:cstheme="minorHAnsi"/>
          <w:color w:val="000000" w:themeColor="text1"/>
          <w:sz w:val="32"/>
        </w:rPr>
        <w:t xml:space="preserve"> </w:t>
      </w:r>
      <w:r w:rsidR="002B6212">
        <w:rPr>
          <w:rFonts w:asciiTheme="minorHAnsi" w:hAnsiTheme="minorHAnsi" w:cstheme="minorHAnsi"/>
          <w:color w:val="000000" w:themeColor="text1"/>
          <w:sz w:val="32"/>
        </w:rPr>
        <w:t>I POSTUPCI OBRADA</w:t>
      </w:r>
      <w:bookmarkEnd w:id="25"/>
    </w:p>
    <w:p w14:paraId="50AECFB0" w14:textId="77777777" w:rsidR="002D2579" w:rsidRDefault="002D2579" w:rsidP="00F72BC2"/>
    <w:p w14:paraId="7E627DD6" w14:textId="77777777" w:rsidR="00CA6208" w:rsidRDefault="006B7CF9" w:rsidP="00693488">
      <w:pPr>
        <w:jc w:val="both"/>
      </w:pPr>
      <w:r>
        <w:t>Škola</w:t>
      </w:r>
      <w:r w:rsidR="00693488">
        <w:t xml:space="preserve"> u svojstvu voditelja obrade</w:t>
      </w:r>
      <w:r>
        <w:t xml:space="preserve"> </w:t>
      </w:r>
      <w:r w:rsidR="00693488" w:rsidRPr="004A2BF6">
        <w:t>odgov</w:t>
      </w:r>
      <w:r w:rsidR="00693488">
        <w:t>ara</w:t>
      </w:r>
      <w:r w:rsidR="00693488" w:rsidRPr="004A2BF6">
        <w:t xml:space="preserve"> za usklađenost s pravom u području zaštite podataka, za provođenje odgovarajućih tehničkih i organizacijskih mjera kako bi osigura</w:t>
      </w:r>
      <w:r w:rsidR="00693488">
        <w:t>l</w:t>
      </w:r>
      <w:r>
        <w:t>a</w:t>
      </w:r>
      <w:r w:rsidR="00693488" w:rsidRPr="004A2BF6">
        <w:t xml:space="preserve"> i mog</w:t>
      </w:r>
      <w:r w:rsidR="00693488">
        <w:t>l</w:t>
      </w:r>
      <w:r>
        <w:t>a</w:t>
      </w:r>
      <w:r w:rsidR="00693488">
        <w:t xml:space="preserve"> </w:t>
      </w:r>
      <w:r w:rsidR="00693488" w:rsidRPr="004A2BF6">
        <w:t xml:space="preserve">dokazati da se obrada provodi u skladu s </w:t>
      </w:r>
      <w:r w:rsidR="00693488">
        <w:t>Uredbom</w:t>
      </w:r>
      <w:r w:rsidR="00693488" w:rsidRPr="004A2BF6">
        <w:t>.</w:t>
      </w:r>
      <w:r w:rsidR="007F699E" w:rsidRPr="007F699E">
        <w:t xml:space="preserve"> </w:t>
      </w:r>
    </w:p>
    <w:p w14:paraId="5E6036EB" w14:textId="77777777" w:rsidR="00CA6208" w:rsidRDefault="00CA6208" w:rsidP="00693488">
      <w:pPr>
        <w:jc w:val="both"/>
      </w:pPr>
    </w:p>
    <w:p w14:paraId="5D626761" w14:textId="2382721B" w:rsidR="00693488" w:rsidRDefault="007F699E" w:rsidP="00693488">
      <w:pPr>
        <w:jc w:val="both"/>
      </w:pPr>
      <w:r w:rsidRPr="007F699E">
        <w:t>Škola štiti svoj</w:t>
      </w:r>
      <w:r w:rsidR="00B22272">
        <w:t xml:space="preserve">e podatke, dokumentaciju, povijesnu građu, </w:t>
      </w:r>
      <w:r w:rsidRPr="007F699E">
        <w:t xml:space="preserve">računalnu opremu, </w:t>
      </w:r>
      <w:r w:rsidR="00B22272" w:rsidRPr="00B22272">
        <w:t>računaln</w:t>
      </w:r>
      <w:r w:rsidR="00B22272">
        <w:t>e</w:t>
      </w:r>
      <w:r w:rsidR="00B22272" w:rsidRPr="00B22272">
        <w:t xml:space="preserve"> informacijsk</w:t>
      </w:r>
      <w:r w:rsidR="00B22272">
        <w:t>e</w:t>
      </w:r>
      <w:r w:rsidR="00B22272" w:rsidRPr="00B22272">
        <w:t xml:space="preserve"> sustav</w:t>
      </w:r>
      <w:r w:rsidR="00B22272">
        <w:t>e</w:t>
      </w:r>
      <w:r w:rsidR="00B22272" w:rsidRPr="00B22272">
        <w:t xml:space="preserve"> i aplikacij</w:t>
      </w:r>
      <w:r w:rsidR="00B22272">
        <w:t>e</w:t>
      </w:r>
      <w:r w:rsidR="00B22272" w:rsidRPr="00B22272">
        <w:t xml:space="preserve"> </w:t>
      </w:r>
      <w:r w:rsidRPr="007F699E">
        <w:t>od zlouporabe, krađe</w:t>
      </w:r>
      <w:r>
        <w:t>, gubitka</w:t>
      </w:r>
      <w:r w:rsidRPr="007F699E">
        <w:t xml:space="preserve"> i neovlaštene uporabe. Za </w:t>
      </w:r>
      <w:r>
        <w:t>provođenje mjera</w:t>
      </w:r>
      <w:r w:rsidRPr="007F699E">
        <w:t xml:space="preserve"> odgovorni su svi zaposlenici Škole i administratori pojedinih sustava i aplikacija, svaki u svom dijelu odgovornosti.</w:t>
      </w:r>
    </w:p>
    <w:p w14:paraId="2324E947" w14:textId="77777777" w:rsidR="00693488" w:rsidRDefault="00693488" w:rsidP="00693488">
      <w:pPr>
        <w:jc w:val="both"/>
      </w:pPr>
    </w:p>
    <w:p w14:paraId="24205E3B" w14:textId="1292AB78" w:rsidR="008849A7" w:rsidRDefault="008849A7" w:rsidP="00B22272">
      <w:pPr>
        <w:jc w:val="both"/>
      </w:pPr>
    </w:p>
    <w:p w14:paraId="1FB8F282" w14:textId="11E5F5FF" w:rsidR="00B22272" w:rsidRPr="00E4251A" w:rsidRDefault="00B22272" w:rsidP="00B22272">
      <w:pPr>
        <w:pStyle w:val="Naslov2"/>
        <w:numPr>
          <w:ilvl w:val="1"/>
          <w:numId w:val="1"/>
        </w:numPr>
        <w:spacing w:before="0"/>
        <w:ind w:left="567" w:hanging="567"/>
        <w:rPr>
          <w:rFonts w:asciiTheme="minorHAnsi" w:hAnsiTheme="minorHAnsi" w:cstheme="minorHAnsi"/>
          <w:color w:val="000000" w:themeColor="text1"/>
          <w:sz w:val="28"/>
        </w:rPr>
      </w:pPr>
      <w:bookmarkStart w:id="26" w:name="_Toc5052549"/>
      <w:r>
        <w:rPr>
          <w:rFonts w:asciiTheme="minorHAnsi" w:hAnsiTheme="minorHAnsi" w:cstheme="minorHAnsi"/>
          <w:color w:val="000000" w:themeColor="text1"/>
          <w:sz w:val="28"/>
        </w:rPr>
        <w:t>PRAVA PRISTUPA I NADZOR PRISTUPA</w:t>
      </w:r>
      <w:bookmarkEnd w:id="26"/>
    </w:p>
    <w:p w14:paraId="1FC8E5E6" w14:textId="79287115" w:rsidR="00B22272" w:rsidRDefault="00B22272" w:rsidP="00B22272">
      <w:pPr>
        <w:jc w:val="both"/>
      </w:pPr>
    </w:p>
    <w:p w14:paraId="5A9CD1A7" w14:textId="45E3DBE1" w:rsidR="00493CA8" w:rsidRDefault="00493CA8" w:rsidP="00E4221A">
      <w:pPr>
        <w:ind w:left="567"/>
        <w:jc w:val="both"/>
      </w:pPr>
      <w:r>
        <w:t>Škola ima jasno definirana prava pristupa određenoj vrsti školske dokumentacije, uključujući i pedagošku dokumentaciju</w:t>
      </w:r>
      <w:r w:rsidR="00320E35">
        <w:t xml:space="preserve"> i pripadajućim osobnim podacima</w:t>
      </w:r>
      <w:r>
        <w:t xml:space="preserve">, bez obzira radilo se o ispisanim dokumentima ili </w:t>
      </w:r>
      <w:r w:rsidR="00320E35">
        <w:t>podacima unutar informatičkih sustava koje Škola koristi.</w:t>
      </w:r>
    </w:p>
    <w:p w14:paraId="0B38815A" w14:textId="77777777" w:rsidR="00493CA8" w:rsidRDefault="00493CA8" w:rsidP="00E4221A">
      <w:pPr>
        <w:ind w:left="567"/>
        <w:jc w:val="both"/>
      </w:pPr>
    </w:p>
    <w:p w14:paraId="5B6D0402" w14:textId="272F3F51" w:rsidR="00B84B86" w:rsidRDefault="00B84B86" w:rsidP="00E4221A">
      <w:pPr>
        <w:ind w:left="567"/>
        <w:jc w:val="both"/>
      </w:pPr>
      <w:r w:rsidRPr="00E4221A">
        <w:t xml:space="preserve">Povjerljivost i integritet podataka </w:t>
      </w:r>
      <w:r>
        <w:t xml:space="preserve">u obliku ispisanih dokumenata osigurava se </w:t>
      </w:r>
      <w:r w:rsidR="00A95F0F" w:rsidRPr="00A95F0F">
        <w:t xml:space="preserve">prilikom napuštanja radnog mjesta </w:t>
      </w:r>
      <w:r>
        <w:t>politikom</w:t>
      </w:r>
      <w:r w:rsidR="00A95F0F">
        <w:t xml:space="preserve"> čistog stola i</w:t>
      </w:r>
      <w:r>
        <w:t xml:space="preserve"> pohranjivanjem dokumenata </w:t>
      </w:r>
      <w:r w:rsidR="00A95F0F">
        <w:t>u ormare s mogućnošću zaključavanja i spremanjem ključeva kod ovlaštenih osoba.</w:t>
      </w:r>
    </w:p>
    <w:p w14:paraId="352EFA4C" w14:textId="77777777" w:rsidR="00B84B86" w:rsidRDefault="00B84B86" w:rsidP="00E4221A">
      <w:pPr>
        <w:ind w:left="567"/>
        <w:jc w:val="both"/>
      </w:pPr>
    </w:p>
    <w:p w14:paraId="7A61B048" w14:textId="05B40AD7" w:rsidR="00E4221A" w:rsidRPr="00CF42DE" w:rsidRDefault="00E4221A" w:rsidP="00CA6208">
      <w:pPr>
        <w:ind w:left="567"/>
        <w:jc w:val="both"/>
      </w:pPr>
      <w:r w:rsidRPr="00E4221A">
        <w:t>Povjerljivost i integritet podataka pohranjenih na računaln</w:t>
      </w:r>
      <w:r>
        <w:t>im</w:t>
      </w:r>
      <w:r w:rsidRPr="00E4221A">
        <w:t xml:space="preserve"> informacijsk</w:t>
      </w:r>
      <w:r>
        <w:t>im</w:t>
      </w:r>
      <w:r w:rsidRPr="00E4221A">
        <w:t xml:space="preserve"> sustav</w:t>
      </w:r>
      <w:r>
        <w:t>ima i aplikacijama</w:t>
      </w:r>
      <w:r w:rsidRPr="00E4221A">
        <w:t xml:space="preserve"> zaštićeni</w:t>
      </w:r>
      <w:r>
        <w:t xml:space="preserve"> su</w:t>
      </w:r>
      <w:r w:rsidRPr="00E4221A">
        <w:t xml:space="preserve"> sustav</w:t>
      </w:r>
      <w:r>
        <w:t>ima</w:t>
      </w:r>
      <w:r w:rsidRPr="00E4221A">
        <w:t xml:space="preserve"> kontrole pristupa kako bi se osiguralo da samo ovlašteni korisnici imaju pristup potrebnim informacijama</w:t>
      </w:r>
      <w:r w:rsidR="00A95F0F">
        <w:t xml:space="preserve">, uz uvjet da se prilikom napuštanja radnog mjesta računala zaštite od </w:t>
      </w:r>
      <w:r w:rsidR="00A95F0F" w:rsidRPr="00A95F0F">
        <w:t>neovlaštenog korištenja zaključavanjem ili odjavom sa sustava</w:t>
      </w:r>
      <w:r w:rsidRPr="00E4221A">
        <w:t xml:space="preserve">. Taj pristup </w:t>
      </w:r>
      <w:r>
        <w:t>je</w:t>
      </w:r>
      <w:r w:rsidRPr="00E4221A">
        <w:t xml:space="preserve"> ograničen na samo one informacijske sustave i mogućnosti koje su </w:t>
      </w:r>
      <w:r>
        <w:t xml:space="preserve">svakom </w:t>
      </w:r>
      <w:r w:rsidRPr="00E4221A">
        <w:t>korisniku n</w:t>
      </w:r>
      <w:r>
        <w:t>eophodne</w:t>
      </w:r>
      <w:r w:rsidRPr="00E4221A">
        <w:t xml:space="preserve"> za njegove poslovne aktivnosti</w:t>
      </w:r>
      <w:r>
        <w:t xml:space="preserve">. </w:t>
      </w:r>
    </w:p>
    <w:p w14:paraId="10B4C42D" w14:textId="1DBCF412" w:rsidR="00E4221A" w:rsidRDefault="00E4221A" w:rsidP="00E4221A">
      <w:pPr>
        <w:ind w:left="567"/>
        <w:jc w:val="both"/>
        <w:rPr>
          <w:b/>
        </w:rPr>
      </w:pPr>
    </w:p>
    <w:p w14:paraId="2231601F" w14:textId="77777777" w:rsidR="009733E0" w:rsidRDefault="009733E0" w:rsidP="009733E0">
      <w:pPr>
        <w:ind w:left="567"/>
        <w:jc w:val="both"/>
      </w:pPr>
      <w:r w:rsidRPr="003D2EB9">
        <w:t xml:space="preserve">Učiteljima i drugim </w:t>
      </w:r>
      <w:r>
        <w:t>zaposlenicim</w:t>
      </w:r>
      <w:r w:rsidRPr="003D2EB9">
        <w:t xml:space="preserve">a škole strogo je zabranjeno davati učenicima i drugim korisnicima vlastite zaporke i digitalne identitete. To se odnosi na pristup školskim računalima, e-Matici, e-Dnevniku, računovodstvenim programima, knjižničarskim programima i ostalim informacijskim sustavima ili mrežnim aplikacijama koje sadrže osobne podatke </w:t>
      </w:r>
      <w:r>
        <w:t>zaposlenik</w:t>
      </w:r>
      <w:r w:rsidRPr="003D2EB9">
        <w:t>a ili učenika.</w:t>
      </w:r>
    </w:p>
    <w:p w14:paraId="74EC2416" w14:textId="77777777" w:rsidR="009733E0" w:rsidRDefault="009733E0" w:rsidP="00E4221A">
      <w:pPr>
        <w:ind w:left="567"/>
        <w:jc w:val="both"/>
        <w:rPr>
          <w:b/>
        </w:rPr>
      </w:pPr>
    </w:p>
    <w:p w14:paraId="1A78B417" w14:textId="67DF6E9C" w:rsidR="005D1342" w:rsidRDefault="005D1342" w:rsidP="00E4221A">
      <w:pPr>
        <w:ind w:left="567"/>
        <w:jc w:val="both"/>
        <w:rPr>
          <w:b/>
        </w:rPr>
      </w:pPr>
    </w:p>
    <w:p w14:paraId="71658B43" w14:textId="70C66370" w:rsidR="00342E16" w:rsidRPr="00E4251A" w:rsidRDefault="00342E16" w:rsidP="00342E16">
      <w:pPr>
        <w:pStyle w:val="Naslov2"/>
        <w:numPr>
          <w:ilvl w:val="1"/>
          <w:numId w:val="1"/>
        </w:numPr>
        <w:spacing w:before="0"/>
        <w:ind w:left="567" w:hanging="567"/>
        <w:rPr>
          <w:rFonts w:asciiTheme="minorHAnsi" w:hAnsiTheme="minorHAnsi" w:cstheme="minorHAnsi"/>
          <w:color w:val="000000" w:themeColor="text1"/>
          <w:sz w:val="28"/>
        </w:rPr>
      </w:pPr>
      <w:bookmarkStart w:id="27" w:name="_Toc5052550"/>
      <w:r>
        <w:rPr>
          <w:rFonts w:asciiTheme="minorHAnsi" w:hAnsiTheme="minorHAnsi" w:cstheme="minorHAnsi"/>
          <w:color w:val="000000" w:themeColor="text1"/>
          <w:sz w:val="28"/>
        </w:rPr>
        <w:t>TEMELJNI DOKUMENTI ŠKOLE</w:t>
      </w:r>
      <w:bookmarkEnd w:id="27"/>
    </w:p>
    <w:p w14:paraId="5F9C7563" w14:textId="77777777" w:rsidR="00342E16" w:rsidRDefault="00342E16" w:rsidP="00342E16">
      <w:pPr>
        <w:jc w:val="both"/>
      </w:pPr>
    </w:p>
    <w:p w14:paraId="3B57E8CB" w14:textId="4801AE49" w:rsidR="008B548E" w:rsidRDefault="00342E16" w:rsidP="00342E16">
      <w:pPr>
        <w:ind w:left="567"/>
        <w:jc w:val="both"/>
      </w:pPr>
      <w:r>
        <w:t>Temeljn</w:t>
      </w:r>
      <w:r w:rsidR="00002459">
        <w:t>a</w:t>
      </w:r>
      <w:r>
        <w:t xml:space="preserve"> dokumentacij</w:t>
      </w:r>
      <w:r w:rsidR="00002459">
        <w:t>a</w:t>
      </w:r>
      <w:r>
        <w:t xml:space="preserve"> Škole </w:t>
      </w:r>
      <w:r w:rsidR="00002459">
        <w:t xml:space="preserve">koju </w:t>
      </w:r>
      <w:r>
        <w:t>čin</w:t>
      </w:r>
      <w:r w:rsidR="00002459">
        <w:t>i</w:t>
      </w:r>
      <w:r>
        <w:t xml:space="preserve"> spomenica škole, matična knjiga, registar učenika upisanih u matičnu knjigu, razredne knjige i imenici</w:t>
      </w:r>
      <w:r w:rsidR="005944CC">
        <w:t xml:space="preserve"> te upisnice i ispisnice učenika, čuva</w:t>
      </w:r>
      <w:r w:rsidR="00002459">
        <w:t xml:space="preserve"> se</w:t>
      </w:r>
      <w:r w:rsidR="005944CC">
        <w:t xml:space="preserve"> trajno ili sukladno rokovima iz važećih propisa </w:t>
      </w:r>
      <w:r w:rsidR="002767AF" w:rsidRPr="002767AF">
        <w:t xml:space="preserve">uz </w:t>
      </w:r>
      <w:r w:rsidR="002767AF">
        <w:t>najviše</w:t>
      </w:r>
      <w:r w:rsidR="002767AF" w:rsidRPr="002767AF">
        <w:t xml:space="preserve"> mjere sigurnosti </w:t>
      </w:r>
      <w:r w:rsidR="00002459">
        <w:t xml:space="preserve">u Školi </w:t>
      </w:r>
      <w:r w:rsidR="005944CC" w:rsidRPr="005944CC">
        <w:t xml:space="preserve">u </w:t>
      </w:r>
      <w:r w:rsidR="005944CC">
        <w:t>zaključanim i</w:t>
      </w:r>
      <w:r w:rsidR="00910906">
        <w:t>li</w:t>
      </w:r>
      <w:r w:rsidR="005944CC">
        <w:t xml:space="preserve"> sigurnosnim </w:t>
      </w:r>
      <w:r w:rsidR="00910906">
        <w:t>ormarima</w:t>
      </w:r>
      <w:r w:rsidR="005944CC">
        <w:t xml:space="preserve"> </w:t>
      </w:r>
      <w:r w:rsidR="005944CC" w:rsidRPr="005944CC">
        <w:t xml:space="preserve">s </w:t>
      </w:r>
      <w:r w:rsidR="005944CC">
        <w:t xml:space="preserve">obveznim </w:t>
      </w:r>
      <w:r w:rsidR="005944CC" w:rsidRPr="005944CC">
        <w:t>zaključavanj</w:t>
      </w:r>
      <w:r w:rsidR="005944CC">
        <w:t>em</w:t>
      </w:r>
      <w:r w:rsidR="005944CC" w:rsidRPr="005944CC">
        <w:t xml:space="preserve"> i spremanjem ključeva kod </w:t>
      </w:r>
      <w:r w:rsidR="005944CC">
        <w:t xml:space="preserve">zaposlenika ovlaštenih za pristup istima. </w:t>
      </w:r>
    </w:p>
    <w:p w14:paraId="7D46BB13" w14:textId="77777777" w:rsidR="008B548E" w:rsidRDefault="008B548E" w:rsidP="00342E16">
      <w:pPr>
        <w:ind w:left="567"/>
        <w:jc w:val="both"/>
      </w:pPr>
    </w:p>
    <w:p w14:paraId="01A350F5" w14:textId="368A936E" w:rsidR="00342E16" w:rsidRDefault="005944CC" w:rsidP="00342E16">
      <w:pPr>
        <w:ind w:left="567"/>
        <w:jc w:val="both"/>
      </w:pPr>
      <w:r>
        <w:t xml:space="preserve">Dodatne mjere zaštite osiguravaju se zaključavanjem prostorija u kojima se nalaze ormari te ograničenim pravima pristupa takvim prostorijama, posebice izvan radnog vremena </w:t>
      </w:r>
      <w:r w:rsidR="00910906">
        <w:t>Škole.</w:t>
      </w:r>
    </w:p>
    <w:p w14:paraId="583DCD0E" w14:textId="55F06D6C" w:rsidR="00910906" w:rsidRDefault="00910906" w:rsidP="00342E16">
      <w:pPr>
        <w:ind w:left="567"/>
        <w:jc w:val="both"/>
      </w:pPr>
    </w:p>
    <w:p w14:paraId="11316485" w14:textId="2C27CFA8" w:rsidR="008B548E" w:rsidRDefault="008B548E" w:rsidP="00E4221A">
      <w:pPr>
        <w:ind w:left="567"/>
        <w:jc w:val="both"/>
        <w:rPr>
          <w:b/>
        </w:rPr>
      </w:pPr>
    </w:p>
    <w:p w14:paraId="0E56244B" w14:textId="19BB16EF" w:rsidR="00CA6208" w:rsidRDefault="00CA6208" w:rsidP="00E4221A">
      <w:pPr>
        <w:ind w:left="567"/>
        <w:jc w:val="both"/>
        <w:rPr>
          <w:b/>
        </w:rPr>
      </w:pPr>
    </w:p>
    <w:p w14:paraId="396B7F74" w14:textId="77777777" w:rsidR="00CA6208" w:rsidRDefault="00CA6208" w:rsidP="00E4221A">
      <w:pPr>
        <w:ind w:left="567"/>
        <w:jc w:val="both"/>
        <w:rPr>
          <w:b/>
        </w:rPr>
      </w:pPr>
    </w:p>
    <w:p w14:paraId="30DF44DB" w14:textId="19684E40" w:rsidR="00910906" w:rsidRPr="00E4251A" w:rsidRDefault="008B548E" w:rsidP="00910906">
      <w:pPr>
        <w:pStyle w:val="Naslov2"/>
        <w:numPr>
          <w:ilvl w:val="1"/>
          <w:numId w:val="1"/>
        </w:numPr>
        <w:spacing w:before="0"/>
        <w:ind w:left="567" w:hanging="567"/>
        <w:rPr>
          <w:rFonts w:asciiTheme="minorHAnsi" w:hAnsiTheme="minorHAnsi" w:cstheme="minorHAnsi"/>
          <w:color w:val="000000" w:themeColor="text1"/>
          <w:sz w:val="28"/>
        </w:rPr>
      </w:pPr>
      <w:bookmarkStart w:id="28" w:name="_Toc5052551"/>
      <w:r>
        <w:rPr>
          <w:rFonts w:asciiTheme="minorHAnsi" w:hAnsiTheme="minorHAnsi" w:cstheme="minorHAnsi"/>
          <w:color w:val="000000" w:themeColor="text1"/>
          <w:sz w:val="28"/>
        </w:rPr>
        <w:lastRenderedPageBreak/>
        <w:t>KNJIGOVODSTVENA</w:t>
      </w:r>
      <w:r w:rsidR="00910906">
        <w:rPr>
          <w:rFonts w:asciiTheme="minorHAnsi" w:hAnsiTheme="minorHAnsi" w:cstheme="minorHAnsi"/>
          <w:color w:val="000000" w:themeColor="text1"/>
          <w:sz w:val="28"/>
        </w:rPr>
        <w:t xml:space="preserve"> DOKUMENT</w:t>
      </w:r>
      <w:r>
        <w:rPr>
          <w:rFonts w:asciiTheme="minorHAnsi" w:hAnsiTheme="minorHAnsi" w:cstheme="minorHAnsi"/>
          <w:color w:val="000000" w:themeColor="text1"/>
          <w:sz w:val="28"/>
        </w:rPr>
        <w:t>ACIJA I DOKUMENTACIJA ZAPOSLENIKA</w:t>
      </w:r>
      <w:bookmarkEnd w:id="28"/>
    </w:p>
    <w:p w14:paraId="00615284" w14:textId="77777777" w:rsidR="00910906" w:rsidRDefault="00910906" w:rsidP="00910906">
      <w:pPr>
        <w:jc w:val="both"/>
      </w:pPr>
    </w:p>
    <w:p w14:paraId="3E2CFBBD" w14:textId="46A899A3" w:rsidR="00CA6208" w:rsidRDefault="008B548E" w:rsidP="008B548E">
      <w:pPr>
        <w:ind w:left="567"/>
        <w:jc w:val="both"/>
      </w:pPr>
      <w:r>
        <w:t>Svi osobni podaci trenutnih i bivših zaposlenika Škole, uključujući i dosjee zaposlenika, zdravstvenu dokumentaciju zaposlenika i dokumentaciju o članstvu u sindikatu, te knjigovodstven</w:t>
      </w:r>
      <w:r w:rsidR="00002459">
        <w:t>u</w:t>
      </w:r>
      <w:r>
        <w:t xml:space="preserve"> dokumentacija (plaće, bolovanja, ustezanja, putni troškovi i sl.)</w:t>
      </w:r>
      <w:r w:rsidR="002767AF">
        <w:t>,</w:t>
      </w:r>
      <w:r>
        <w:t xml:space="preserve"> pohranjuju se i čuvaju uz </w:t>
      </w:r>
      <w:r w:rsidR="00CA6208">
        <w:t>visoke</w:t>
      </w:r>
      <w:r>
        <w:t xml:space="preserve"> mjere sigurnosti na računalima i </w:t>
      </w:r>
      <w:r w:rsidR="00CA6208" w:rsidRPr="00CA6208">
        <w:t xml:space="preserve">u zaključanim ili sigurnosnim ormarima s obveznim zaključavanjem i spremanjem ključeva kod zaposlenika ovlaštenih za pristup istima </w:t>
      </w:r>
      <w:r>
        <w:t>unutar prostorija</w:t>
      </w:r>
      <w:r w:rsidR="00CA6208">
        <w:t xml:space="preserve"> Škole</w:t>
      </w:r>
      <w:r>
        <w:t xml:space="preserve"> s ograničenim pravima pristupa</w:t>
      </w:r>
      <w:r w:rsidR="00CA6208">
        <w:t>.</w:t>
      </w:r>
    </w:p>
    <w:p w14:paraId="623A03CA" w14:textId="77777777" w:rsidR="00CA6208" w:rsidRDefault="00CA6208" w:rsidP="008B548E">
      <w:pPr>
        <w:ind w:left="567"/>
        <w:jc w:val="both"/>
      </w:pPr>
    </w:p>
    <w:p w14:paraId="04FB7DF3" w14:textId="0F1E4CDF" w:rsidR="008B548E" w:rsidRDefault="008B548E" w:rsidP="008B548E">
      <w:pPr>
        <w:ind w:left="567"/>
        <w:jc w:val="both"/>
      </w:pPr>
      <w:r>
        <w:t xml:space="preserve">Administracija i pristup </w:t>
      </w:r>
      <w:r w:rsidR="00002459">
        <w:t>dokumentaciji i osobnim</w:t>
      </w:r>
      <w:r>
        <w:t xml:space="preserve"> podacima omogućen</w:t>
      </w:r>
      <w:r w:rsidR="00002459">
        <w:t>i</w:t>
      </w:r>
      <w:r>
        <w:t xml:space="preserve"> </w:t>
      </w:r>
      <w:r w:rsidR="00002459">
        <w:t xml:space="preserve">su samo ovlaštenim zaposlenicima Škole. </w:t>
      </w:r>
    </w:p>
    <w:p w14:paraId="3F1B76DE" w14:textId="77777777" w:rsidR="008B548E" w:rsidRDefault="008B548E" w:rsidP="008B548E">
      <w:pPr>
        <w:ind w:firstLine="567"/>
      </w:pPr>
    </w:p>
    <w:p w14:paraId="0176D2DA" w14:textId="46839C62" w:rsidR="00910906" w:rsidRDefault="00910906" w:rsidP="00910906">
      <w:pPr>
        <w:ind w:left="567"/>
        <w:jc w:val="both"/>
      </w:pPr>
    </w:p>
    <w:p w14:paraId="75F32D50" w14:textId="27A586E7" w:rsidR="00910906" w:rsidRPr="00E4251A" w:rsidRDefault="00CA6208" w:rsidP="00910906">
      <w:pPr>
        <w:pStyle w:val="Naslov2"/>
        <w:numPr>
          <w:ilvl w:val="1"/>
          <w:numId w:val="1"/>
        </w:numPr>
        <w:spacing w:before="0"/>
        <w:ind w:left="567" w:hanging="567"/>
        <w:rPr>
          <w:rFonts w:asciiTheme="minorHAnsi" w:hAnsiTheme="minorHAnsi" w:cstheme="minorHAnsi"/>
          <w:color w:val="000000" w:themeColor="text1"/>
          <w:sz w:val="28"/>
        </w:rPr>
      </w:pPr>
      <w:bookmarkStart w:id="29" w:name="_Toc5052552"/>
      <w:r>
        <w:rPr>
          <w:rFonts w:asciiTheme="minorHAnsi" w:hAnsiTheme="minorHAnsi" w:cstheme="minorHAnsi"/>
          <w:color w:val="000000" w:themeColor="text1"/>
          <w:sz w:val="28"/>
        </w:rPr>
        <w:t>PEDAGOŠKA DOKUMENTACIJA</w:t>
      </w:r>
      <w:bookmarkEnd w:id="29"/>
    </w:p>
    <w:p w14:paraId="0D1E51EC" w14:textId="77777777" w:rsidR="00910906" w:rsidRDefault="00910906" w:rsidP="00910906">
      <w:pPr>
        <w:jc w:val="both"/>
      </w:pPr>
    </w:p>
    <w:p w14:paraId="351BB15F" w14:textId="3DC197FF" w:rsidR="00002459" w:rsidRDefault="00002459" w:rsidP="00002459">
      <w:pPr>
        <w:ind w:left="567"/>
        <w:jc w:val="both"/>
      </w:pPr>
      <w:r>
        <w:t>Sv</w:t>
      </w:r>
      <w:r w:rsidR="00CF41A7">
        <w:t>a</w:t>
      </w:r>
      <w:r w:rsidR="007B72D7">
        <w:t xml:space="preserve"> pedagoška dokumentacija povrh dokumentacije iz točke 5.2. ovog Pravilnika, </w:t>
      </w:r>
      <w:r>
        <w:t xml:space="preserve"> pohranjuj</w:t>
      </w:r>
      <w:r w:rsidR="007B72D7">
        <w:t>e</w:t>
      </w:r>
      <w:r>
        <w:t xml:space="preserve"> se i čuva uz visoke mjere sigurnosti na računalima i </w:t>
      </w:r>
      <w:r w:rsidRPr="00CA6208">
        <w:t xml:space="preserve">u zaključanim ili sigurnosnim ormarima s obveznim zaključavanjem i spremanjem ključeva kod zaposlenika ovlaštenih za pristup istima </w:t>
      </w:r>
      <w:r>
        <w:t>unutar prostorija Škole s ograničenim pravima pristupa.</w:t>
      </w:r>
    </w:p>
    <w:p w14:paraId="02705711" w14:textId="77777777" w:rsidR="00002459" w:rsidRDefault="00002459" w:rsidP="00002459">
      <w:pPr>
        <w:ind w:left="567"/>
        <w:jc w:val="both"/>
      </w:pPr>
    </w:p>
    <w:p w14:paraId="2AC8DA94" w14:textId="77777777" w:rsidR="00002459" w:rsidRDefault="00002459" w:rsidP="00002459">
      <w:pPr>
        <w:ind w:left="567"/>
        <w:jc w:val="both"/>
      </w:pPr>
      <w:r>
        <w:t xml:space="preserve">Administracija i pristup dokumentaciji i osobnim podacima omogućeni su samo ovlaštenim zaposlenicima Škole. </w:t>
      </w:r>
    </w:p>
    <w:p w14:paraId="76762A78" w14:textId="77777777" w:rsidR="00002459" w:rsidRDefault="00002459" w:rsidP="00002459">
      <w:pPr>
        <w:ind w:firstLine="567"/>
      </w:pPr>
    </w:p>
    <w:p w14:paraId="4F7970C1" w14:textId="00E76ED7" w:rsidR="00910906" w:rsidRDefault="00910906" w:rsidP="00910906">
      <w:pPr>
        <w:ind w:left="567"/>
        <w:jc w:val="both"/>
      </w:pPr>
    </w:p>
    <w:p w14:paraId="51593C0C" w14:textId="47B540E2" w:rsidR="00CA6208" w:rsidRPr="00E4251A" w:rsidRDefault="00CA6208" w:rsidP="00CA6208">
      <w:pPr>
        <w:pStyle w:val="Naslov2"/>
        <w:numPr>
          <w:ilvl w:val="1"/>
          <w:numId w:val="1"/>
        </w:numPr>
        <w:spacing w:before="0"/>
        <w:ind w:left="567" w:hanging="567"/>
        <w:rPr>
          <w:rFonts w:asciiTheme="minorHAnsi" w:hAnsiTheme="minorHAnsi" w:cstheme="minorHAnsi"/>
          <w:color w:val="000000" w:themeColor="text1"/>
          <w:sz w:val="28"/>
        </w:rPr>
      </w:pPr>
      <w:bookmarkStart w:id="30" w:name="_Toc5052553"/>
      <w:r>
        <w:rPr>
          <w:rFonts w:asciiTheme="minorHAnsi" w:hAnsiTheme="minorHAnsi" w:cstheme="minorHAnsi"/>
          <w:color w:val="000000" w:themeColor="text1"/>
          <w:sz w:val="28"/>
        </w:rPr>
        <w:t>POSEBNE KATEGORIJE OSOBNIH PODATAKA</w:t>
      </w:r>
      <w:bookmarkEnd w:id="30"/>
    </w:p>
    <w:p w14:paraId="67617BF0" w14:textId="77777777" w:rsidR="00CA6208" w:rsidRDefault="00CA6208" w:rsidP="00CA6208">
      <w:pPr>
        <w:jc w:val="both"/>
      </w:pPr>
    </w:p>
    <w:p w14:paraId="017B2DDD" w14:textId="4D91D907" w:rsidR="00266C03" w:rsidRDefault="00266C03" w:rsidP="00266C03">
      <w:pPr>
        <w:ind w:left="567"/>
        <w:jc w:val="both"/>
      </w:pPr>
      <w:r w:rsidRPr="001626EF">
        <w:t xml:space="preserve">Škola prikuplja, pohranjuje i obrađuje </w:t>
      </w:r>
      <w:r>
        <w:t>ograničen</w:t>
      </w:r>
      <w:r w:rsidRPr="001626EF">
        <w:t xml:space="preserve"> opseg posebnih kategorija osobnih podataka</w:t>
      </w:r>
      <w:r w:rsidR="0071739F">
        <w:t>, odnosno, osjetljivih podataka</w:t>
      </w:r>
      <w:r w:rsidRPr="001626EF">
        <w:t xml:space="preserve">. Oni uključuju standardne medicinske informacije koje se prikupljaju zakonskim temeljem u svrhu obrade zdravstvenog stanja zaposlenika prema njihovim radnim zadacima, potvrdama o bolovanjima te podacima potrebnim za obradu ozljeda na radu, zdravstvene informacije o učenicima uključujući i dokumentaciju o ozljedama i nesretnim slučajevima, dokumentaciju učenika s teškoćama u razvoju, evidencije o polaznicima nastave vjeronauka te o članstvu vlastitih zaposlenika u sindikatu. </w:t>
      </w:r>
    </w:p>
    <w:p w14:paraId="21DC8F64" w14:textId="71A25098" w:rsidR="00CA6208" w:rsidRDefault="00CA6208" w:rsidP="00CA6208">
      <w:pPr>
        <w:ind w:left="567"/>
        <w:jc w:val="both"/>
      </w:pPr>
    </w:p>
    <w:p w14:paraId="7AFABB18" w14:textId="20DF531B" w:rsidR="00266C03" w:rsidRDefault="00266C03" w:rsidP="00CA6208">
      <w:pPr>
        <w:ind w:left="567"/>
        <w:jc w:val="both"/>
      </w:pPr>
      <w:r w:rsidRPr="00620236">
        <w:t>O</w:t>
      </w:r>
      <w:r>
        <w:t>brade posebnih kategorija osobnih podataka, uključujući i postupke prikupljanja, prijenosa unutar Škole i trećim stranama te pohrane, iziskuju osiguranje najviše razine sigurnosti i postupaka zaštite podataka u cilju otklanjanja mogućnosti nastanka visokih rizika na prava i slobode pojedinaca čije posebne kategorije osobnih podataka Škola na bilo koji način obrađuje</w:t>
      </w:r>
      <w:r w:rsidR="0054690D">
        <w:t>.</w:t>
      </w:r>
    </w:p>
    <w:p w14:paraId="3283E5E9" w14:textId="0917F0D7" w:rsidR="0054690D" w:rsidRDefault="0054690D" w:rsidP="00CA6208">
      <w:pPr>
        <w:ind w:left="567"/>
        <w:jc w:val="both"/>
      </w:pPr>
    </w:p>
    <w:p w14:paraId="767F2FBC" w14:textId="674B4B12" w:rsidR="0054690D" w:rsidRDefault="0054690D" w:rsidP="00CA6208">
      <w:pPr>
        <w:ind w:left="567"/>
        <w:jc w:val="both"/>
      </w:pPr>
      <w:r>
        <w:t>Strogo je zabranjena neovlašteno dijeljenje posebnih kategorija osobnih podataka zaposlenika ili učenika od strane Škole i njihova javna objava</w:t>
      </w:r>
      <w:r w:rsidR="00CB5E25">
        <w:t xml:space="preserve"> ili otkrivanje neovlaštenim osobama ili izvan Škole</w:t>
      </w:r>
      <w:r>
        <w:t>, uključujući i javne objave odluka i zapisnika tijela Škole na web stranicama Škole.</w:t>
      </w:r>
    </w:p>
    <w:p w14:paraId="4993CF99" w14:textId="2575A3B4" w:rsidR="00910906" w:rsidRDefault="00910906" w:rsidP="00910906">
      <w:pPr>
        <w:ind w:left="567"/>
        <w:jc w:val="both"/>
      </w:pPr>
    </w:p>
    <w:p w14:paraId="30C2C325" w14:textId="34BB15DB" w:rsidR="00266C03" w:rsidRDefault="00266C03" w:rsidP="00266C03">
      <w:pPr>
        <w:ind w:left="567"/>
        <w:jc w:val="both"/>
      </w:pPr>
      <w:r>
        <w:t xml:space="preserve">Sva dokumentacija koja sadrži posebne kategorije osobnih podataka pohranjuje se i čuva uz </w:t>
      </w:r>
      <w:r w:rsidR="0001587A">
        <w:t>najviše</w:t>
      </w:r>
      <w:r>
        <w:t xml:space="preserve"> mjere sigurnosti na računalima i </w:t>
      </w:r>
      <w:r w:rsidRPr="00CA6208">
        <w:t xml:space="preserve">u zaključanim ili sigurnosnim ormarima s obveznim zaključavanjem i spremanjem ključeva kod zaposlenika ovlaštenih za pristup istima </w:t>
      </w:r>
      <w:r>
        <w:t>unutar prostorija Škole s ograničenim pravima pristupa.</w:t>
      </w:r>
    </w:p>
    <w:p w14:paraId="3AC525CD" w14:textId="77777777" w:rsidR="00266C03" w:rsidRDefault="00266C03" w:rsidP="00266C03">
      <w:pPr>
        <w:ind w:left="567"/>
        <w:jc w:val="both"/>
      </w:pPr>
    </w:p>
    <w:p w14:paraId="38480EA0" w14:textId="05DF7C9B" w:rsidR="00266C03" w:rsidRDefault="00266C03" w:rsidP="00266C03">
      <w:pPr>
        <w:ind w:left="567"/>
        <w:jc w:val="both"/>
      </w:pPr>
      <w:r>
        <w:t xml:space="preserve">Administracija i pristup dokumentaciji i osobnim podacima omogućeni su samo ovlaštenim zaposlenicima Škole. </w:t>
      </w:r>
    </w:p>
    <w:p w14:paraId="69BBF5D0" w14:textId="6AD20C8B" w:rsidR="0071739F" w:rsidRDefault="0071739F" w:rsidP="00266C03">
      <w:pPr>
        <w:ind w:left="567"/>
        <w:jc w:val="both"/>
      </w:pPr>
    </w:p>
    <w:p w14:paraId="70BD528B" w14:textId="65A68B87" w:rsidR="00C81E67" w:rsidRPr="00E4251A" w:rsidRDefault="00C81E67" w:rsidP="00C81E67">
      <w:pPr>
        <w:pStyle w:val="Naslov2"/>
        <w:numPr>
          <w:ilvl w:val="1"/>
          <w:numId w:val="1"/>
        </w:numPr>
        <w:spacing w:before="0"/>
        <w:ind w:left="567" w:hanging="567"/>
        <w:rPr>
          <w:rFonts w:asciiTheme="minorHAnsi" w:hAnsiTheme="minorHAnsi" w:cstheme="minorHAnsi"/>
          <w:color w:val="000000" w:themeColor="text1"/>
          <w:sz w:val="28"/>
        </w:rPr>
      </w:pPr>
      <w:bookmarkStart w:id="31" w:name="_Toc5052554"/>
      <w:r>
        <w:rPr>
          <w:rFonts w:asciiTheme="minorHAnsi" w:hAnsiTheme="minorHAnsi" w:cstheme="minorHAnsi"/>
          <w:color w:val="000000" w:themeColor="text1"/>
          <w:sz w:val="28"/>
        </w:rPr>
        <w:lastRenderedPageBreak/>
        <w:t>EVIDENCIJE O UČENICIMA</w:t>
      </w:r>
      <w:bookmarkEnd w:id="31"/>
    </w:p>
    <w:p w14:paraId="2A148560" w14:textId="77777777" w:rsidR="00C81E67" w:rsidRDefault="00C81E67" w:rsidP="00C81E67">
      <w:pPr>
        <w:jc w:val="both"/>
      </w:pPr>
    </w:p>
    <w:p w14:paraId="1738247D" w14:textId="1AF6BEAF" w:rsidR="0071739F" w:rsidRDefault="00C81E67" w:rsidP="00C81E67">
      <w:pPr>
        <w:ind w:left="567"/>
        <w:jc w:val="both"/>
      </w:pPr>
      <w:r w:rsidRPr="001626EF">
        <w:t xml:space="preserve">Škola prikuplja, pohranjuje i obrađuje </w:t>
      </w:r>
      <w:r>
        <w:t>ograničen</w:t>
      </w:r>
      <w:r w:rsidRPr="001626EF">
        <w:t xml:space="preserve"> opseg osobnih podataka</w:t>
      </w:r>
      <w:r>
        <w:t xml:space="preserve"> važnih za odgojno-obrazovne aktivnosti Škole</w:t>
      </w:r>
      <w:r w:rsidR="003856AE">
        <w:t xml:space="preserve"> te vodi njihove zasebne evidencije, kao što su</w:t>
      </w:r>
      <w:r w:rsidR="00267EA6">
        <w:t xml:space="preserve"> npr. popisi učenika za prijevoz školskim autobusom, popisi učenika za razmjenu udžbenika, popisi učenika i učitelja o posudbama knjiga u knjižnici, popisi učenika koji se pretplate na školske časopise, popisi učenika o plaćanjima školske kuhinje, popisi učenika koji sudjeluju u školskim natjecanjima, smotrama,  školskim sportskim aktivnostima ili međunarodnim projektima, popisi učenika koji sudjeluju u izvannastavnim aktivnostima ili organiziranim školskim putovanjima i ostale evidencije.</w:t>
      </w:r>
    </w:p>
    <w:p w14:paraId="2D1608F5" w14:textId="77777777" w:rsidR="00CA6208" w:rsidRDefault="00CA6208" w:rsidP="00910906">
      <w:pPr>
        <w:ind w:left="567"/>
        <w:jc w:val="both"/>
      </w:pPr>
    </w:p>
    <w:p w14:paraId="5703F7F8" w14:textId="7F515407" w:rsidR="00267EA6" w:rsidRDefault="00267EA6" w:rsidP="00267EA6">
      <w:pPr>
        <w:ind w:left="567"/>
        <w:jc w:val="both"/>
      </w:pPr>
      <w:r>
        <w:t xml:space="preserve">Sve evidencije pohranjuju se u ograničenim rokovima sukladno pojedinim svrhama i čuvaju uz mjere sigurnosti na računalima i </w:t>
      </w:r>
      <w:r w:rsidRPr="00CA6208">
        <w:t xml:space="preserve">u zaključanim ormarima s obveznim zaključavanjem i spremanjem ključeva kod zaposlenika ovlaštenih za pristup istima </w:t>
      </w:r>
      <w:r>
        <w:t>unutar prostorija Škole s ograničenim pravima pristupa.</w:t>
      </w:r>
    </w:p>
    <w:p w14:paraId="4E4CCD9E" w14:textId="77777777" w:rsidR="00267EA6" w:rsidRDefault="00267EA6" w:rsidP="00267EA6">
      <w:pPr>
        <w:ind w:left="567"/>
        <w:jc w:val="both"/>
      </w:pPr>
    </w:p>
    <w:p w14:paraId="73790F25" w14:textId="77777777" w:rsidR="00267EA6" w:rsidRDefault="00267EA6" w:rsidP="00267EA6">
      <w:pPr>
        <w:ind w:left="567"/>
        <w:jc w:val="both"/>
      </w:pPr>
      <w:r>
        <w:t xml:space="preserve">Administracija i pristup dokumentaciji i osobnim podacima omogućeni su samo ovlaštenim zaposlenicima Škole. </w:t>
      </w:r>
    </w:p>
    <w:p w14:paraId="1DA37192" w14:textId="024F5946" w:rsidR="00910906" w:rsidRDefault="00910906" w:rsidP="00910906">
      <w:pPr>
        <w:ind w:left="567"/>
        <w:jc w:val="both"/>
        <w:rPr>
          <w:b/>
        </w:rPr>
      </w:pPr>
    </w:p>
    <w:p w14:paraId="721231F0" w14:textId="77777777" w:rsidR="00267EA6" w:rsidRDefault="00267EA6" w:rsidP="00910906">
      <w:pPr>
        <w:ind w:left="567"/>
        <w:jc w:val="both"/>
        <w:rPr>
          <w:b/>
        </w:rPr>
      </w:pPr>
    </w:p>
    <w:p w14:paraId="4C87F8EA" w14:textId="28B501D0" w:rsidR="00DE2B1E" w:rsidRPr="00E4251A" w:rsidRDefault="00DE2B1E" w:rsidP="00DE2B1E">
      <w:pPr>
        <w:pStyle w:val="Naslov2"/>
        <w:numPr>
          <w:ilvl w:val="1"/>
          <w:numId w:val="1"/>
        </w:numPr>
        <w:spacing w:before="0"/>
        <w:ind w:left="567" w:hanging="567"/>
        <w:rPr>
          <w:rFonts w:asciiTheme="minorHAnsi" w:hAnsiTheme="minorHAnsi" w:cstheme="minorHAnsi"/>
          <w:color w:val="000000" w:themeColor="text1"/>
          <w:sz w:val="28"/>
        </w:rPr>
      </w:pPr>
      <w:bookmarkStart w:id="32" w:name="_Toc5052555"/>
      <w:r>
        <w:rPr>
          <w:rFonts w:asciiTheme="minorHAnsi" w:hAnsiTheme="minorHAnsi" w:cstheme="minorHAnsi"/>
          <w:color w:val="000000" w:themeColor="text1"/>
          <w:sz w:val="28"/>
        </w:rPr>
        <w:t>SIGURNOSNE KOPIJE</w:t>
      </w:r>
      <w:bookmarkEnd w:id="32"/>
    </w:p>
    <w:p w14:paraId="6220630B" w14:textId="77777777" w:rsidR="00324DBF" w:rsidRDefault="00324DBF" w:rsidP="00E4221A">
      <w:pPr>
        <w:ind w:left="567"/>
        <w:jc w:val="both"/>
        <w:rPr>
          <w:b/>
        </w:rPr>
      </w:pPr>
    </w:p>
    <w:p w14:paraId="241CE057" w14:textId="3DD95913" w:rsidR="00324DBF" w:rsidRPr="00324DBF" w:rsidRDefault="00324DBF" w:rsidP="00324DBF">
      <w:pPr>
        <w:ind w:left="567"/>
        <w:jc w:val="both"/>
      </w:pPr>
      <w:r w:rsidRPr="00324DBF">
        <w:t xml:space="preserve">Za sve podatke unutar aplikacija u tvrtki, rade se </w:t>
      </w:r>
      <w:r w:rsidR="00C22F0F">
        <w:t>sigurnosne kopije</w:t>
      </w:r>
      <w:r w:rsidRPr="00324DBF">
        <w:t xml:space="preserve"> (backup) podataka, na dnevnoj, tjednoj i mjesečnoj bazi. Sigurnosne kopije se čuvaju sukladno procjeni rizika.</w:t>
      </w:r>
    </w:p>
    <w:p w14:paraId="42E4C7F7" w14:textId="77777777" w:rsidR="00C22F0F" w:rsidRDefault="00C22F0F" w:rsidP="00324DBF">
      <w:pPr>
        <w:ind w:left="567"/>
        <w:jc w:val="both"/>
      </w:pPr>
    </w:p>
    <w:p w14:paraId="02D72D32" w14:textId="15BCF90A" w:rsidR="00324DBF" w:rsidRDefault="00324DBF" w:rsidP="00324DBF">
      <w:pPr>
        <w:ind w:left="567"/>
        <w:jc w:val="both"/>
      </w:pPr>
      <w:r w:rsidRPr="00324DBF">
        <w:t>Upravljanje sigurnosnim kopijama obuhvaća postupke izrade, pohrane, testiranja i obnove podataka s</w:t>
      </w:r>
      <w:r w:rsidR="00C22F0F">
        <w:t>a sigurnosnih</w:t>
      </w:r>
      <w:r w:rsidRPr="00324DBF">
        <w:t xml:space="preserve"> kopija, a </w:t>
      </w:r>
      <w:r w:rsidR="00C22F0F">
        <w:t>sigurnosne</w:t>
      </w:r>
      <w:r w:rsidRPr="00324DBF">
        <w:t xml:space="preserve"> kopije moraju sadržavati sve podatke</w:t>
      </w:r>
      <w:r w:rsidR="00C846DC">
        <w:t>, evidencije</w:t>
      </w:r>
      <w:r w:rsidRPr="00324DBF">
        <w:t xml:space="preserve"> </w:t>
      </w:r>
      <w:r w:rsidR="00C846DC">
        <w:t xml:space="preserve">i </w:t>
      </w:r>
      <w:r w:rsidR="009956E5">
        <w:t xml:space="preserve">školsku i pedagošku </w:t>
      </w:r>
      <w:r w:rsidRPr="00324DBF">
        <w:t>dokumentaciju koj</w:t>
      </w:r>
      <w:r w:rsidR="00C846DC">
        <w:t>a</w:t>
      </w:r>
      <w:r w:rsidRPr="00324DBF">
        <w:t xml:space="preserve"> </w:t>
      </w:r>
      <w:r w:rsidR="00C846DC">
        <w:t>je</w:t>
      </w:r>
      <w:r w:rsidRPr="00324DBF">
        <w:t xml:space="preserve"> potrebn</w:t>
      </w:r>
      <w:r w:rsidR="00C846DC">
        <w:t>a</w:t>
      </w:r>
      <w:r w:rsidRPr="00324DBF">
        <w:t xml:space="preserve"> za ponovno uspostavljanje poslovnih procesa koje podržava informacijski sustav </w:t>
      </w:r>
      <w:r w:rsidR="00C22F0F">
        <w:t>Škole</w:t>
      </w:r>
      <w:r w:rsidRPr="00324DBF">
        <w:t>.</w:t>
      </w:r>
    </w:p>
    <w:p w14:paraId="52B69F36" w14:textId="45B5ED61" w:rsidR="00C22F0F" w:rsidRDefault="00C22F0F" w:rsidP="00324DBF">
      <w:pPr>
        <w:ind w:left="567"/>
        <w:jc w:val="both"/>
      </w:pPr>
    </w:p>
    <w:p w14:paraId="6F608870" w14:textId="655F2799" w:rsidR="00DE2B1E" w:rsidRDefault="00DE2B1E" w:rsidP="00324DBF">
      <w:pPr>
        <w:ind w:left="567"/>
        <w:jc w:val="both"/>
      </w:pPr>
    </w:p>
    <w:p w14:paraId="38ADD952" w14:textId="69F8F0DB" w:rsidR="00DE2B1E" w:rsidRPr="00E4251A" w:rsidRDefault="00DE2B1E" w:rsidP="00DE2B1E">
      <w:pPr>
        <w:pStyle w:val="Naslov2"/>
        <w:numPr>
          <w:ilvl w:val="1"/>
          <w:numId w:val="1"/>
        </w:numPr>
        <w:spacing w:before="0"/>
        <w:ind w:left="567" w:hanging="567"/>
        <w:rPr>
          <w:rFonts w:asciiTheme="minorHAnsi" w:hAnsiTheme="minorHAnsi" w:cstheme="minorHAnsi"/>
          <w:color w:val="000000" w:themeColor="text1"/>
          <w:sz w:val="28"/>
        </w:rPr>
      </w:pPr>
      <w:bookmarkStart w:id="33" w:name="_Toc5052556"/>
      <w:r>
        <w:rPr>
          <w:rFonts w:asciiTheme="minorHAnsi" w:hAnsiTheme="minorHAnsi" w:cstheme="minorHAnsi"/>
          <w:color w:val="000000" w:themeColor="text1"/>
          <w:sz w:val="28"/>
        </w:rPr>
        <w:t>ELEKTRONIČKI IDENTITET</w:t>
      </w:r>
      <w:bookmarkEnd w:id="33"/>
    </w:p>
    <w:p w14:paraId="0076E0CE" w14:textId="77777777" w:rsidR="00DE2B1E" w:rsidRDefault="00DE2B1E" w:rsidP="00DE2B1E">
      <w:pPr>
        <w:jc w:val="both"/>
      </w:pPr>
    </w:p>
    <w:p w14:paraId="6B6D0E73" w14:textId="2F92968E" w:rsidR="005D1342" w:rsidRDefault="005D1342" w:rsidP="00C54048">
      <w:pPr>
        <w:ind w:left="567"/>
        <w:jc w:val="both"/>
      </w:pPr>
      <w:r w:rsidRPr="005D1342">
        <w:t xml:space="preserve">Svi učenici, </w:t>
      </w:r>
      <w:r>
        <w:t>učitelji</w:t>
      </w:r>
      <w:r w:rsidRPr="005D1342">
        <w:t xml:space="preserve"> te ostalo osoblje posjeduje </w:t>
      </w:r>
      <w:r w:rsidR="00481907">
        <w:t xml:space="preserve">(AAI) </w:t>
      </w:r>
      <w:r w:rsidRPr="005D1342">
        <w:t xml:space="preserve">Elektronički identitet. </w:t>
      </w:r>
      <w:r w:rsidR="00C54048">
        <w:t>Prava pristupa učenika i zaposlenika škole školskim računalima potrebno je redovito provjeravati i po potrebi mijenjati, minimalno jednom godišnje.</w:t>
      </w:r>
      <w:r w:rsidR="00CA41D1">
        <w:t xml:space="preserve"> </w:t>
      </w:r>
      <w:r w:rsidR="00C54048">
        <w:t>Minimalno jednom godišnje (početkom školske godine) potrebno je revidirati i elektroničke identitete učenika.</w:t>
      </w:r>
    </w:p>
    <w:p w14:paraId="4064563E" w14:textId="77777777" w:rsidR="005D1342" w:rsidRDefault="005D1342" w:rsidP="005D1342">
      <w:pPr>
        <w:ind w:left="567"/>
        <w:jc w:val="both"/>
      </w:pPr>
    </w:p>
    <w:p w14:paraId="4699C6E0" w14:textId="7F95FFF0" w:rsidR="003A523D" w:rsidRDefault="005D1342" w:rsidP="005D1342">
      <w:pPr>
        <w:ind w:left="567"/>
        <w:jc w:val="both"/>
      </w:pPr>
      <w:r w:rsidRPr="005D1342">
        <w:t xml:space="preserve">Svi učenici dobivaju elektronički identitet ispisan u analognom obliku te ima se daje na čuvanje i korištenje. U slučaju da izgube svoj korisnički račun, učenik ili roditelj dolazi u tajništvo škole gdje tajnik škole ispisuje korisnički račun s novom ili po zahtjevu starom lozinkom. U slučaju da učenik seli iz </w:t>
      </w:r>
      <w:r>
        <w:t>Š</w:t>
      </w:r>
      <w:r w:rsidRPr="005D1342">
        <w:t xml:space="preserve">kole u drugu školu, njegov </w:t>
      </w:r>
      <w:proofErr w:type="spellStart"/>
      <w:r w:rsidRPr="005D1342">
        <w:t>e</w:t>
      </w:r>
      <w:r w:rsidR="00481907">
        <w:t>l</w:t>
      </w:r>
      <w:r w:rsidRPr="005D1342">
        <w:t>etronički</w:t>
      </w:r>
      <w:proofErr w:type="spellEnd"/>
      <w:r w:rsidRPr="005D1342">
        <w:t xml:space="preserve"> identitet se privremeno briše. U slučaju da učenik iz </w:t>
      </w:r>
      <w:r>
        <w:t>druge</w:t>
      </w:r>
      <w:r w:rsidRPr="005D1342">
        <w:t xml:space="preserve"> škole dolazi u </w:t>
      </w:r>
      <w:r>
        <w:t>Šk</w:t>
      </w:r>
      <w:r w:rsidRPr="005D1342">
        <w:t xml:space="preserve">olu njegov elektronički identitet se prenosi u </w:t>
      </w:r>
      <w:r>
        <w:t>Š</w:t>
      </w:r>
      <w:r w:rsidRPr="005D1342">
        <w:t xml:space="preserve">kolu. </w:t>
      </w:r>
      <w:r w:rsidR="00060C10" w:rsidRPr="00060C10">
        <w:t>Učenicima prestaju prava nad elektroničkim identitetom kada završe sa svojim školovanjem.</w:t>
      </w:r>
    </w:p>
    <w:p w14:paraId="0D73D387" w14:textId="77777777" w:rsidR="003A523D" w:rsidRDefault="003A523D" w:rsidP="005D1342">
      <w:pPr>
        <w:ind w:left="567"/>
        <w:jc w:val="both"/>
      </w:pPr>
    </w:p>
    <w:p w14:paraId="43F52CAF" w14:textId="2AFFE634" w:rsidR="005D1342" w:rsidRDefault="003A523D" w:rsidP="005D1342">
      <w:pPr>
        <w:ind w:left="567"/>
        <w:jc w:val="both"/>
      </w:pPr>
      <w:r w:rsidRPr="003A523D">
        <w:t xml:space="preserve">Zaposleniku Škole potrebno je ukinuti prava pristupa školskim računalima i isključiti sve školske elektroničke identitete danom isteka ugovora o radu u Školi. Iznimno, uz odluku </w:t>
      </w:r>
      <w:r>
        <w:t>r</w:t>
      </w:r>
      <w:r w:rsidRPr="003A523D">
        <w:t>avnatelja, moguće je produljiti valjanost školskih elektroničkih identiteta zaposleniku i nakon prestanka radnog odnosa u Školi, a radi dovršavanja već započetih poslova.</w:t>
      </w:r>
    </w:p>
    <w:p w14:paraId="77AE9512" w14:textId="4596CCF6" w:rsidR="005D1342" w:rsidRDefault="005D1342" w:rsidP="005D1342">
      <w:pPr>
        <w:ind w:left="567"/>
        <w:jc w:val="both"/>
      </w:pPr>
    </w:p>
    <w:p w14:paraId="4541E2CB" w14:textId="77777777" w:rsidR="00DE2B1E" w:rsidRDefault="00DE2B1E" w:rsidP="005D1342">
      <w:pPr>
        <w:ind w:left="567"/>
        <w:jc w:val="both"/>
      </w:pPr>
    </w:p>
    <w:p w14:paraId="0E3CE7FD" w14:textId="7A3713F8" w:rsidR="00DE2B1E" w:rsidRPr="00E4251A" w:rsidRDefault="00DE2B1E" w:rsidP="00DE2B1E">
      <w:pPr>
        <w:pStyle w:val="Naslov2"/>
        <w:numPr>
          <w:ilvl w:val="1"/>
          <w:numId w:val="1"/>
        </w:numPr>
        <w:spacing w:before="0"/>
        <w:ind w:left="567" w:hanging="567"/>
        <w:rPr>
          <w:rFonts w:asciiTheme="minorHAnsi" w:hAnsiTheme="minorHAnsi" w:cstheme="minorHAnsi"/>
          <w:color w:val="000000" w:themeColor="text1"/>
          <w:sz w:val="28"/>
        </w:rPr>
      </w:pPr>
      <w:bookmarkStart w:id="34" w:name="_Toc5052557"/>
      <w:r>
        <w:rPr>
          <w:rFonts w:asciiTheme="minorHAnsi" w:hAnsiTheme="minorHAnsi" w:cstheme="minorHAnsi"/>
          <w:color w:val="000000" w:themeColor="text1"/>
          <w:sz w:val="28"/>
        </w:rPr>
        <w:lastRenderedPageBreak/>
        <w:t>POLITIKA ZAPORKI</w:t>
      </w:r>
      <w:bookmarkEnd w:id="34"/>
    </w:p>
    <w:p w14:paraId="519C9400" w14:textId="77777777" w:rsidR="00DE2B1E" w:rsidRDefault="00DE2B1E" w:rsidP="00DE2B1E">
      <w:pPr>
        <w:jc w:val="both"/>
      </w:pPr>
    </w:p>
    <w:p w14:paraId="08B18DC4" w14:textId="675976F3" w:rsidR="00683D60" w:rsidRDefault="00683D60" w:rsidP="00683D60">
      <w:pPr>
        <w:ind w:left="567"/>
        <w:jc w:val="both"/>
        <w:rPr>
          <w:b/>
        </w:rPr>
      </w:pPr>
      <w:r>
        <w:t xml:space="preserve">Zaposlenici Škole moraju </w:t>
      </w:r>
      <w:r w:rsidR="00635694">
        <w:t>se</w:t>
      </w:r>
      <w:r w:rsidR="00CA41D1">
        <w:t xml:space="preserve"> po odlasku s radnog mjesta</w:t>
      </w:r>
      <w:r w:rsidR="00635694">
        <w:t xml:space="preserve"> </w:t>
      </w:r>
      <w:r>
        <w:t xml:space="preserve">obvezno i redovito </w:t>
      </w:r>
      <w:r w:rsidR="00635694">
        <w:t xml:space="preserve">odjaviti i </w:t>
      </w:r>
      <w:r>
        <w:t xml:space="preserve">zaključavati školska računala koja koriste, kao i </w:t>
      </w:r>
      <w:r w:rsidR="00CA41D1">
        <w:t>vlastita</w:t>
      </w:r>
      <w:r>
        <w:t xml:space="preserve"> računala i vlastite mobilne uređaje ukoliko na istima pristupaju informacijskim sustavima i dokumentima Škole</w:t>
      </w:r>
      <w:r w:rsidR="007444F3">
        <w:t xml:space="preserve"> te elektroničkoj pošti</w:t>
      </w:r>
      <w:r>
        <w:t>.</w:t>
      </w:r>
    </w:p>
    <w:p w14:paraId="472C4721" w14:textId="77777777" w:rsidR="00683D60" w:rsidRDefault="00683D60" w:rsidP="00E4221A">
      <w:pPr>
        <w:ind w:left="567"/>
        <w:jc w:val="both"/>
      </w:pPr>
    </w:p>
    <w:p w14:paraId="721B2945" w14:textId="77777777" w:rsidR="00AF7E22" w:rsidRDefault="00683D60" w:rsidP="00E4221A">
      <w:pPr>
        <w:ind w:left="567"/>
        <w:jc w:val="both"/>
      </w:pPr>
      <w:r w:rsidRPr="00683D60">
        <w:t>U radu s računalima, svugdje gdje je potrebno, korisnici se moraju prijaviti sa svojim zaporkama. Korisničke zaporke ne bi trebale biti kraće od 8 znakova. Trebale bi se sastojati od kombinacije brojki, malih i velikih slova</w:t>
      </w:r>
      <w:r w:rsidR="00635694">
        <w:t>,</w:t>
      </w:r>
      <w:r w:rsidR="00635694" w:rsidRPr="00635694">
        <w:t xml:space="preserve"> brojki i znakova, za različite račune </w:t>
      </w:r>
      <w:r w:rsidR="00635694">
        <w:t xml:space="preserve">treba </w:t>
      </w:r>
      <w:r w:rsidR="00635694" w:rsidRPr="00635694">
        <w:t>koristiti različite zaporke, izbjegavati osobne podatke i uobičajene riječi</w:t>
      </w:r>
      <w:r w:rsidRPr="00683D60">
        <w:t xml:space="preserve">. </w:t>
      </w:r>
    </w:p>
    <w:p w14:paraId="256A30EF" w14:textId="77777777" w:rsidR="00AF7E22" w:rsidRDefault="00AF7E22" w:rsidP="00E4221A">
      <w:pPr>
        <w:ind w:left="567"/>
        <w:jc w:val="both"/>
      </w:pPr>
    </w:p>
    <w:p w14:paraId="1C24A51D" w14:textId="170B3E85" w:rsidR="00E4221A" w:rsidRDefault="00683D60" w:rsidP="00E4221A">
      <w:pPr>
        <w:ind w:left="567"/>
        <w:jc w:val="both"/>
      </w:pPr>
      <w:r w:rsidRPr="00683D60">
        <w:t xml:space="preserve">Preporučuje se redovita promjena zaporki </w:t>
      </w:r>
      <w:r>
        <w:t xml:space="preserve">najmanje </w:t>
      </w:r>
      <w:r w:rsidRPr="00683D60">
        <w:t>svakih 6 mjeseci.</w:t>
      </w:r>
    </w:p>
    <w:p w14:paraId="0778D371" w14:textId="41544089" w:rsidR="00770C50" w:rsidRDefault="00770C50" w:rsidP="00E4221A">
      <w:pPr>
        <w:ind w:left="567"/>
        <w:jc w:val="both"/>
      </w:pPr>
    </w:p>
    <w:p w14:paraId="7B1D9C3D" w14:textId="324FA235" w:rsidR="00770C50" w:rsidRDefault="00635694" w:rsidP="00770C50">
      <w:pPr>
        <w:ind w:left="567"/>
        <w:jc w:val="both"/>
      </w:pPr>
      <w:r>
        <w:t>Svoju</w:t>
      </w:r>
      <w:r w:rsidR="00770C50">
        <w:t xml:space="preserve"> zaporku </w:t>
      </w:r>
      <w:r>
        <w:t xml:space="preserve">korisnik </w:t>
      </w:r>
      <w:r w:rsidR="00770C50">
        <w:t>ne smije otkriti drugim osobama</w:t>
      </w:r>
      <w:r>
        <w:t xml:space="preserve">, a </w:t>
      </w:r>
      <w:r w:rsidR="00770C50">
        <w:t>ako posumnja da je netko saznao ili koristi njegovu zaporku treba je odmah promijeniti</w:t>
      </w:r>
      <w:r>
        <w:t xml:space="preserve"> i potencijalnu zlouporabu prijaviti Školi.</w:t>
      </w:r>
    </w:p>
    <w:p w14:paraId="340E8F37" w14:textId="657F3FB2" w:rsidR="00635694" w:rsidRDefault="00635694" w:rsidP="00770C50">
      <w:pPr>
        <w:ind w:left="567"/>
        <w:jc w:val="both"/>
      </w:pPr>
    </w:p>
    <w:p w14:paraId="5DBB7258" w14:textId="77777777" w:rsidR="00DE2B1E" w:rsidRDefault="00DE2B1E" w:rsidP="00770C50">
      <w:pPr>
        <w:ind w:left="567"/>
        <w:jc w:val="both"/>
      </w:pPr>
    </w:p>
    <w:p w14:paraId="2E05F859" w14:textId="25F6DFC4" w:rsidR="00DE2B1E" w:rsidRPr="00E4251A" w:rsidRDefault="00DE2B1E" w:rsidP="00DE2B1E">
      <w:pPr>
        <w:pStyle w:val="Naslov2"/>
        <w:numPr>
          <w:ilvl w:val="1"/>
          <w:numId w:val="1"/>
        </w:numPr>
        <w:spacing w:before="0"/>
        <w:ind w:left="567" w:hanging="567"/>
        <w:rPr>
          <w:rFonts w:asciiTheme="minorHAnsi" w:hAnsiTheme="minorHAnsi" w:cstheme="minorHAnsi"/>
          <w:color w:val="000000" w:themeColor="text1"/>
          <w:sz w:val="28"/>
        </w:rPr>
      </w:pPr>
      <w:bookmarkStart w:id="35" w:name="_Toc5052558"/>
      <w:r>
        <w:rPr>
          <w:rFonts w:asciiTheme="minorHAnsi" w:hAnsiTheme="minorHAnsi" w:cstheme="minorHAnsi"/>
          <w:color w:val="000000" w:themeColor="text1"/>
          <w:sz w:val="28"/>
        </w:rPr>
        <w:t>ZAŠTITA OD ZLONAMJERNIH PROGRAMA</w:t>
      </w:r>
      <w:bookmarkEnd w:id="35"/>
    </w:p>
    <w:p w14:paraId="7449FE3C" w14:textId="77777777" w:rsidR="006A338B" w:rsidRDefault="006A338B" w:rsidP="006A338B">
      <w:pPr>
        <w:ind w:left="567"/>
        <w:jc w:val="both"/>
        <w:rPr>
          <w:b/>
        </w:rPr>
      </w:pPr>
    </w:p>
    <w:p w14:paraId="790CC5F3" w14:textId="7E38A401" w:rsidR="007F20FF" w:rsidRDefault="006A338B" w:rsidP="006A338B">
      <w:pPr>
        <w:ind w:left="567"/>
        <w:jc w:val="both"/>
      </w:pPr>
      <w:r>
        <w:t xml:space="preserve">Zlonamjerni programi mogu nanijeti štetu Školi i zaposlenicima, te je stoga neophodno redovito </w:t>
      </w:r>
      <w:r w:rsidR="007F20FF">
        <w:t xml:space="preserve">i kontinuirano osiguravati mjere sigurnosti Školske </w:t>
      </w:r>
      <w:r w:rsidR="00DE2B1E">
        <w:t xml:space="preserve">računalne </w:t>
      </w:r>
      <w:r w:rsidR="007F20FF">
        <w:t xml:space="preserve">mreže i </w:t>
      </w:r>
      <w:r w:rsidR="00DE2B1E">
        <w:t xml:space="preserve">informatičke </w:t>
      </w:r>
      <w:r w:rsidR="007F20FF">
        <w:t>opreme slijedećim mjerama:</w:t>
      </w:r>
    </w:p>
    <w:p w14:paraId="5B26E991" w14:textId="6D909F5A" w:rsidR="007F20FF" w:rsidRPr="00772A06" w:rsidRDefault="00C60CF3" w:rsidP="00EF060C">
      <w:pPr>
        <w:pStyle w:val="Odlomakpopisa"/>
        <w:numPr>
          <w:ilvl w:val="0"/>
          <w:numId w:val="21"/>
        </w:numPr>
        <w:spacing w:before="80"/>
        <w:ind w:left="1332" w:hanging="357"/>
        <w:contextualSpacing w:val="0"/>
        <w:jc w:val="both"/>
      </w:pPr>
      <w:r w:rsidRPr="00772A06">
        <w:t>ne posje</w:t>
      </w:r>
      <w:r w:rsidR="009B231C">
        <w:t>ć</w:t>
      </w:r>
      <w:r w:rsidRPr="00772A06">
        <w:t>ivati niti otvarati</w:t>
      </w:r>
      <w:r w:rsidR="007F20FF" w:rsidRPr="00772A06">
        <w:t xml:space="preserve"> internetske stranice koje pružaju nelegalne usluge ili </w:t>
      </w:r>
      <w:r w:rsidRPr="00772A06">
        <w:t>stranice sumnjive razine sigurnosti,</w:t>
      </w:r>
    </w:p>
    <w:p w14:paraId="036A322B" w14:textId="70D59F4C" w:rsidR="00C60CF3" w:rsidRPr="00772A06" w:rsidRDefault="00C60CF3" w:rsidP="00EF060C">
      <w:pPr>
        <w:pStyle w:val="Odlomakpopisa"/>
        <w:numPr>
          <w:ilvl w:val="0"/>
          <w:numId w:val="21"/>
        </w:numPr>
        <w:spacing w:before="80"/>
        <w:ind w:left="1332" w:hanging="357"/>
        <w:contextualSpacing w:val="0"/>
        <w:jc w:val="both"/>
      </w:pPr>
      <w:r w:rsidRPr="00772A06">
        <w:t>ne koristiti nelegalne kopije računalnih programa</w:t>
      </w:r>
      <w:r w:rsidR="00571502">
        <w:t xml:space="preserve"> niti nelicencirane programe</w:t>
      </w:r>
      <w:r w:rsidRPr="00772A06">
        <w:t>,</w:t>
      </w:r>
    </w:p>
    <w:p w14:paraId="6CF8C1F5" w14:textId="1AB63549" w:rsidR="007F20FF" w:rsidRPr="00772A06" w:rsidRDefault="007F20FF" w:rsidP="00EF060C">
      <w:pPr>
        <w:pStyle w:val="Odlomakpopisa"/>
        <w:numPr>
          <w:ilvl w:val="0"/>
          <w:numId w:val="21"/>
        </w:numPr>
        <w:spacing w:before="80"/>
        <w:ind w:left="1332" w:hanging="357"/>
        <w:contextualSpacing w:val="0"/>
        <w:jc w:val="both"/>
      </w:pPr>
      <w:r w:rsidRPr="00772A06">
        <w:t>redovito</w:t>
      </w:r>
      <w:r w:rsidR="006A338B" w:rsidRPr="00772A06">
        <w:t xml:space="preserve"> </w:t>
      </w:r>
      <w:r w:rsidRPr="00772A06">
        <w:t xml:space="preserve">ažurirati zakrpe za </w:t>
      </w:r>
      <w:r w:rsidR="006A338B" w:rsidRPr="00772A06">
        <w:t>operativn</w:t>
      </w:r>
      <w:r w:rsidRPr="00772A06">
        <w:t>e</w:t>
      </w:r>
      <w:r w:rsidR="006A338B" w:rsidRPr="00772A06">
        <w:t xml:space="preserve"> sustav</w:t>
      </w:r>
      <w:r w:rsidRPr="00772A06">
        <w:t>e</w:t>
      </w:r>
      <w:r w:rsidR="006A338B" w:rsidRPr="00772A06">
        <w:t xml:space="preserve"> računala</w:t>
      </w:r>
      <w:r w:rsidRPr="00772A06">
        <w:t>,</w:t>
      </w:r>
    </w:p>
    <w:p w14:paraId="0E6DD737" w14:textId="77777777" w:rsidR="007F20FF" w:rsidRPr="00772A06" w:rsidRDefault="007F20FF" w:rsidP="00EF060C">
      <w:pPr>
        <w:pStyle w:val="Odlomakpopisa"/>
        <w:numPr>
          <w:ilvl w:val="0"/>
          <w:numId w:val="21"/>
        </w:numPr>
        <w:spacing w:before="80"/>
        <w:ind w:left="1332" w:hanging="357"/>
        <w:contextualSpacing w:val="0"/>
        <w:jc w:val="both"/>
      </w:pPr>
      <w:r w:rsidRPr="00772A06">
        <w:t>instalirati i redovito ažurirati</w:t>
      </w:r>
      <w:r w:rsidR="00B96F8B" w:rsidRPr="00772A06">
        <w:t xml:space="preserve"> antivirusn</w:t>
      </w:r>
      <w:r w:rsidRPr="00772A06">
        <w:t>e</w:t>
      </w:r>
      <w:r w:rsidR="00B96F8B" w:rsidRPr="00772A06">
        <w:t xml:space="preserve"> program</w:t>
      </w:r>
      <w:r w:rsidRPr="00772A06">
        <w:t>e,</w:t>
      </w:r>
    </w:p>
    <w:p w14:paraId="55AB3B02" w14:textId="75DA14FA" w:rsidR="006A338B" w:rsidRPr="00772A06" w:rsidRDefault="007F20FF" w:rsidP="00EF060C">
      <w:pPr>
        <w:pStyle w:val="Odlomakpopisa"/>
        <w:numPr>
          <w:ilvl w:val="0"/>
          <w:numId w:val="21"/>
        </w:numPr>
        <w:spacing w:before="80"/>
        <w:ind w:left="1332" w:hanging="357"/>
        <w:contextualSpacing w:val="0"/>
        <w:jc w:val="both"/>
      </w:pPr>
      <w:r w:rsidRPr="00772A06">
        <w:t xml:space="preserve">instalirati i koristiti </w:t>
      </w:r>
      <w:proofErr w:type="spellStart"/>
      <w:r w:rsidRPr="00772A06">
        <w:t>vatrozid</w:t>
      </w:r>
      <w:proofErr w:type="spellEnd"/>
      <w:r w:rsidRPr="00772A06">
        <w:t xml:space="preserve"> (</w:t>
      </w:r>
      <w:proofErr w:type="spellStart"/>
      <w:r w:rsidRPr="00772A06">
        <w:t>firewall</w:t>
      </w:r>
      <w:proofErr w:type="spellEnd"/>
      <w:r w:rsidRPr="00772A06">
        <w:t>),</w:t>
      </w:r>
    </w:p>
    <w:p w14:paraId="4A63A897" w14:textId="72FE8FFD" w:rsidR="007F20FF" w:rsidRPr="00772A06" w:rsidRDefault="007F20FF" w:rsidP="00EF060C">
      <w:pPr>
        <w:pStyle w:val="Odlomakpopisa"/>
        <w:numPr>
          <w:ilvl w:val="0"/>
          <w:numId w:val="21"/>
        </w:numPr>
        <w:spacing w:before="80"/>
        <w:ind w:left="1332" w:hanging="357"/>
        <w:contextualSpacing w:val="0"/>
        <w:jc w:val="both"/>
      </w:pPr>
      <w:r w:rsidRPr="00772A06">
        <w:t>zaključavati računala i mobilne uređaje,</w:t>
      </w:r>
    </w:p>
    <w:p w14:paraId="15C1C810" w14:textId="4738571E" w:rsidR="007F20FF" w:rsidRDefault="007F20FF" w:rsidP="00EF060C">
      <w:pPr>
        <w:pStyle w:val="Odlomakpopisa"/>
        <w:numPr>
          <w:ilvl w:val="0"/>
          <w:numId w:val="21"/>
        </w:numPr>
        <w:spacing w:before="80"/>
        <w:ind w:left="1332" w:hanging="357"/>
        <w:contextualSpacing w:val="0"/>
        <w:jc w:val="both"/>
      </w:pPr>
      <w:r w:rsidRPr="00772A06">
        <w:t>reagirati na svaki napad zlonamjernih programa, detektirati ih i uništiti i izvijestiti o tome Službenika za zaštitu podataka i održavatelje informatičke opreme,</w:t>
      </w:r>
    </w:p>
    <w:p w14:paraId="580E73A3" w14:textId="116188F1" w:rsidR="00DE5F03" w:rsidRPr="00DE5F03" w:rsidRDefault="00DE5F03" w:rsidP="00EF060C">
      <w:pPr>
        <w:pStyle w:val="Odlomakpopisa"/>
        <w:numPr>
          <w:ilvl w:val="0"/>
          <w:numId w:val="21"/>
        </w:numPr>
        <w:spacing w:before="80"/>
        <w:ind w:left="1332" w:hanging="357"/>
        <w:contextualSpacing w:val="0"/>
        <w:jc w:val="both"/>
      </w:pPr>
      <w:r w:rsidRPr="00DE5F03">
        <w:t xml:space="preserve">ako korisnik posumnja da je njegovo računalo ili tablet ili podatkovni medij zaražen virusom, obavezan je računalo, odnosno tablet odmah isključiti i prijaviti </w:t>
      </w:r>
      <w:r>
        <w:t>Školi</w:t>
      </w:r>
      <w:r w:rsidRPr="00DE5F03">
        <w:t>, a podatkovni medij isključiti i više ga ne koristiti</w:t>
      </w:r>
      <w:r>
        <w:t>,</w:t>
      </w:r>
    </w:p>
    <w:p w14:paraId="3C300ED7" w14:textId="603E4212" w:rsidR="007F20FF" w:rsidRPr="00772A06" w:rsidRDefault="007F20FF" w:rsidP="00EF060C">
      <w:pPr>
        <w:pStyle w:val="Odlomakpopisa"/>
        <w:numPr>
          <w:ilvl w:val="0"/>
          <w:numId w:val="21"/>
        </w:numPr>
        <w:spacing w:before="80"/>
        <w:ind w:left="1332" w:hanging="357"/>
        <w:contextualSpacing w:val="0"/>
        <w:jc w:val="both"/>
      </w:pPr>
      <w:r w:rsidRPr="00772A06">
        <w:t>redovito i učestalo vršiti izradu sigurnosnih kopija (backup) i spremiti ih sigurno uz strogo ograničena prava pristupa,</w:t>
      </w:r>
    </w:p>
    <w:p w14:paraId="2AE6DCF7" w14:textId="3314FD71" w:rsidR="007F20FF" w:rsidRPr="005B1C78" w:rsidRDefault="00772A06" w:rsidP="00EF060C">
      <w:pPr>
        <w:pStyle w:val="StandardWeb"/>
        <w:numPr>
          <w:ilvl w:val="0"/>
          <w:numId w:val="21"/>
        </w:numPr>
        <w:spacing w:before="80" w:beforeAutospacing="0" w:after="0" w:afterAutospacing="0"/>
        <w:ind w:left="1332" w:hanging="357"/>
        <w:jc w:val="both"/>
        <w:rPr>
          <w:rFonts w:asciiTheme="minorHAnsi" w:hAnsiTheme="minorHAnsi" w:cstheme="minorHAnsi"/>
          <w:sz w:val="22"/>
          <w:szCs w:val="22"/>
          <w:lang w:val="hr-HR"/>
        </w:rPr>
      </w:pPr>
      <w:r w:rsidRPr="00772A06">
        <w:rPr>
          <w:rFonts w:asciiTheme="minorHAnsi" w:hAnsiTheme="minorHAnsi" w:cstheme="minorHAnsi"/>
          <w:sz w:val="22"/>
          <w:szCs w:val="22"/>
          <w:lang w:val="hr-HR"/>
        </w:rPr>
        <w:t>korisnici trebaju sami ili uz pomoć stručne osobe instaliranim antivirusnim programom provjeriti podatkovne medije koje unose u Školu prije njihove upotreb</w:t>
      </w:r>
      <w:r w:rsidR="005B1C78">
        <w:rPr>
          <w:rFonts w:asciiTheme="minorHAnsi" w:hAnsiTheme="minorHAnsi" w:cstheme="minorHAnsi"/>
          <w:sz w:val="22"/>
          <w:szCs w:val="22"/>
          <w:lang w:val="hr-HR"/>
        </w:rPr>
        <w:t>e.</w:t>
      </w:r>
    </w:p>
    <w:p w14:paraId="7AA75ECA" w14:textId="75E418A3" w:rsidR="00E4221A" w:rsidRDefault="00E4221A" w:rsidP="00E4221A">
      <w:pPr>
        <w:ind w:left="567"/>
        <w:jc w:val="both"/>
        <w:rPr>
          <w:b/>
        </w:rPr>
      </w:pPr>
    </w:p>
    <w:p w14:paraId="4A9220EC" w14:textId="272060C5" w:rsidR="00AF7E22" w:rsidRDefault="00AF7E22" w:rsidP="00E4221A">
      <w:pPr>
        <w:ind w:left="567"/>
        <w:jc w:val="both"/>
        <w:rPr>
          <w:b/>
        </w:rPr>
      </w:pPr>
    </w:p>
    <w:p w14:paraId="01DAF67C" w14:textId="5E17B097" w:rsidR="00DE2B1E" w:rsidRPr="00E4251A" w:rsidRDefault="00DE2B1E" w:rsidP="00DE2B1E">
      <w:pPr>
        <w:pStyle w:val="Naslov2"/>
        <w:numPr>
          <w:ilvl w:val="1"/>
          <w:numId w:val="1"/>
        </w:numPr>
        <w:spacing w:before="0"/>
        <w:ind w:left="567" w:hanging="567"/>
        <w:rPr>
          <w:rFonts w:asciiTheme="minorHAnsi" w:hAnsiTheme="minorHAnsi" w:cstheme="minorHAnsi"/>
          <w:color w:val="000000" w:themeColor="text1"/>
          <w:sz w:val="28"/>
        </w:rPr>
      </w:pPr>
      <w:bookmarkStart w:id="36" w:name="_Toc5052559"/>
      <w:r>
        <w:rPr>
          <w:rFonts w:asciiTheme="minorHAnsi" w:hAnsiTheme="minorHAnsi" w:cstheme="minorHAnsi"/>
          <w:color w:val="000000" w:themeColor="text1"/>
          <w:sz w:val="28"/>
        </w:rPr>
        <w:t>KORIŠTENJE RAČUNALNE OPREME IZVAN ŠKOLE</w:t>
      </w:r>
      <w:bookmarkEnd w:id="36"/>
    </w:p>
    <w:p w14:paraId="202D3870" w14:textId="77777777" w:rsidR="00DE2B1E" w:rsidRDefault="00DE2B1E" w:rsidP="00E4221A">
      <w:pPr>
        <w:ind w:left="567"/>
        <w:jc w:val="both"/>
        <w:rPr>
          <w:b/>
        </w:rPr>
      </w:pPr>
    </w:p>
    <w:p w14:paraId="57CBE224" w14:textId="746C7588" w:rsidR="00844C9D" w:rsidRDefault="00E4221A" w:rsidP="00E4221A">
      <w:pPr>
        <w:ind w:left="567"/>
        <w:jc w:val="both"/>
      </w:pPr>
      <w:r w:rsidRPr="00E4221A">
        <w:t>Svi korisnici računalni</w:t>
      </w:r>
      <w:r>
        <w:t>h</w:t>
      </w:r>
      <w:r w:rsidRPr="00E4221A">
        <w:t xml:space="preserve"> informacijski</w:t>
      </w:r>
      <w:r>
        <w:t>h</w:t>
      </w:r>
      <w:r w:rsidRPr="00E4221A">
        <w:t xml:space="preserve"> sustava i aplikacija u vlasništvu Škole ili CARNeta, bilo da opremu koriste u Školi, bilo da im je dana na korištenje za potrebe odgojno-obrazovnog rada </w:t>
      </w:r>
      <w:r w:rsidR="00DE2B1E">
        <w:t>izvan Škole</w:t>
      </w:r>
      <w:r w:rsidRPr="00E4221A">
        <w:t>, obavezni su je čuvati, koristiti pažljivo i postupati s njom prema načelu dobrog gospodara</w:t>
      </w:r>
      <w:r w:rsidR="00E32727">
        <w:t>.</w:t>
      </w:r>
    </w:p>
    <w:p w14:paraId="6C787D53" w14:textId="656CD7C7" w:rsidR="00E32727" w:rsidRDefault="00E32727" w:rsidP="00E4221A">
      <w:pPr>
        <w:ind w:left="567"/>
        <w:jc w:val="both"/>
      </w:pPr>
    </w:p>
    <w:p w14:paraId="1B9EEC99" w14:textId="0B8AC380" w:rsidR="00E32727" w:rsidRDefault="00E32727" w:rsidP="00E4221A">
      <w:pPr>
        <w:ind w:left="567"/>
        <w:jc w:val="both"/>
        <w:rPr>
          <w:rFonts w:eastAsiaTheme="majorEastAsia" w:cstheme="minorHAnsi"/>
          <w:b/>
          <w:bCs/>
          <w:color w:val="000000" w:themeColor="text1"/>
          <w:sz w:val="24"/>
          <w:szCs w:val="26"/>
        </w:rPr>
      </w:pPr>
      <w:r>
        <w:lastRenderedPageBreak/>
        <w:t>P</w:t>
      </w:r>
      <w:r w:rsidR="00772A06">
        <w:t>ri</w:t>
      </w:r>
      <w:r w:rsidR="00AF7E22">
        <w:t>je</w:t>
      </w:r>
      <w:r>
        <w:t xml:space="preserve"> ponovno</w:t>
      </w:r>
      <w:r w:rsidR="00AF7E22">
        <w:t>g</w:t>
      </w:r>
      <w:r>
        <w:t xml:space="preserve"> uključivanj</w:t>
      </w:r>
      <w:r w:rsidR="00AF7E22">
        <w:t>a</w:t>
      </w:r>
      <w:r>
        <w:t xml:space="preserve"> informatičke opreme</w:t>
      </w:r>
      <w:r w:rsidR="006A338B">
        <w:t>, odnosno, računala,</w:t>
      </w:r>
      <w:r>
        <w:t xml:space="preserve"> </w:t>
      </w:r>
      <w:r w:rsidR="00A7407C">
        <w:t xml:space="preserve">u </w:t>
      </w:r>
      <w:r w:rsidR="00772A06">
        <w:t xml:space="preserve">računalnu </w:t>
      </w:r>
      <w:r w:rsidR="00A7407C">
        <w:t>mrežu Škole</w:t>
      </w:r>
      <w:r w:rsidR="00AF7E22">
        <w:t>,</w:t>
      </w:r>
      <w:r w:rsidR="00A7407C">
        <w:t xml:space="preserve"> nakon korištenja </w:t>
      </w:r>
      <w:r w:rsidR="00DE2B1E">
        <w:t>izvan</w:t>
      </w:r>
      <w:r w:rsidR="00A7407C">
        <w:t xml:space="preserve"> Škole </w:t>
      </w:r>
      <w:r>
        <w:t xml:space="preserve">obvezno je provođenje sigurnosne provjere informatičke opreme, posebice </w:t>
      </w:r>
      <w:r w:rsidR="00A7407C">
        <w:t>prisustva zlonamjernih programa ili aplikacija ili izostanka ažuriranja sigurnosnih postavki operativnog sustava</w:t>
      </w:r>
      <w:r w:rsidR="00466B48">
        <w:t xml:space="preserve"> opreme ili antivirusnog softvera</w:t>
      </w:r>
      <w:r w:rsidR="00A7407C">
        <w:t>.</w:t>
      </w:r>
      <w:r w:rsidR="00772A06">
        <w:t xml:space="preserve"> Provjera se vrši</w:t>
      </w:r>
      <w:r w:rsidR="00772A06" w:rsidRPr="00772A06">
        <w:t xml:space="preserve"> instaliranim antivirusnim programom prije </w:t>
      </w:r>
      <w:r w:rsidR="00772A06">
        <w:t>uključenja računala u računalnoj mreži Škole</w:t>
      </w:r>
      <w:r w:rsidR="00AF7E22">
        <w:t xml:space="preserve"> od strane stručn</w:t>
      </w:r>
      <w:r w:rsidR="00662DB3">
        <w:t>o osposobljenih</w:t>
      </w:r>
      <w:r w:rsidR="00AF7E22">
        <w:t xml:space="preserve"> zaposlenika Škole</w:t>
      </w:r>
      <w:r w:rsidR="00772A06">
        <w:t>.</w:t>
      </w:r>
    </w:p>
    <w:p w14:paraId="70F17848" w14:textId="01EC6359" w:rsidR="001A0799" w:rsidRDefault="001A0799" w:rsidP="001A0799">
      <w:pPr>
        <w:ind w:left="567"/>
        <w:jc w:val="both"/>
      </w:pPr>
      <w:r>
        <w:t xml:space="preserve">  </w:t>
      </w:r>
    </w:p>
    <w:p w14:paraId="7AA048A8" w14:textId="41A270A9" w:rsidR="001A0799" w:rsidRDefault="001A0799" w:rsidP="001A0799">
      <w:pPr>
        <w:ind w:left="567"/>
        <w:jc w:val="both"/>
      </w:pPr>
    </w:p>
    <w:p w14:paraId="2A5FFB80" w14:textId="2EC54DE0" w:rsidR="00863F19" w:rsidRPr="00E4251A" w:rsidRDefault="00863F19" w:rsidP="00863F19">
      <w:pPr>
        <w:pStyle w:val="Naslov2"/>
        <w:numPr>
          <w:ilvl w:val="1"/>
          <w:numId w:val="1"/>
        </w:numPr>
        <w:spacing w:before="0"/>
        <w:ind w:left="567" w:hanging="567"/>
        <w:rPr>
          <w:rFonts w:asciiTheme="minorHAnsi" w:hAnsiTheme="minorHAnsi" w:cstheme="minorHAnsi"/>
          <w:color w:val="000000" w:themeColor="text1"/>
          <w:sz w:val="28"/>
        </w:rPr>
      </w:pPr>
      <w:bookmarkStart w:id="37" w:name="_Toc5052560"/>
      <w:r>
        <w:rPr>
          <w:rFonts w:asciiTheme="minorHAnsi" w:hAnsiTheme="minorHAnsi" w:cstheme="minorHAnsi"/>
          <w:color w:val="000000" w:themeColor="text1"/>
          <w:sz w:val="28"/>
        </w:rPr>
        <w:t>ELEKTRONIČKA POŠTA</w:t>
      </w:r>
      <w:bookmarkEnd w:id="37"/>
    </w:p>
    <w:p w14:paraId="0FC8EE05" w14:textId="77777777" w:rsidR="00863F19" w:rsidRDefault="00863F19" w:rsidP="001A0799">
      <w:pPr>
        <w:ind w:left="567"/>
        <w:jc w:val="both"/>
      </w:pPr>
    </w:p>
    <w:p w14:paraId="0AA9673A" w14:textId="6D545E2F" w:rsidR="005B1C78" w:rsidRDefault="005B1C78" w:rsidP="005B1C78">
      <w:pPr>
        <w:ind w:left="567"/>
        <w:jc w:val="both"/>
      </w:pPr>
      <w:r w:rsidRPr="005B1C78">
        <w:t>Zaposlenici su dužni koristiti službenu e-mail adresu (ime.prezime@skole.hr) u službenoj komunikaciji s nadležnim tijelima i drugim institucijama iz sustava znanosti i obrazovanja</w:t>
      </w:r>
      <w:r>
        <w:t>.</w:t>
      </w:r>
    </w:p>
    <w:p w14:paraId="58AE158D" w14:textId="297DB264" w:rsidR="005B1C78" w:rsidRDefault="005B1C78" w:rsidP="005B1C78">
      <w:pPr>
        <w:ind w:left="567"/>
        <w:jc w:val="both"/>
      </w:pPr>
    </w:p>
    <w:p w14:paraId="56317CF2" w14:textId="23FADA51" w:rsidR="005B1C78" w:rsidRDefault="009733E0" w:rsidP="005B1C78">
      <w:pPr>
        <w:ind w:left="567"/>
        <w:jc w:val="both"/>
      </w:pPr>
      <w:r>
        <w:t>Nije dozvoljeno p</w:t>
      </w:r>
      <w:r w:rsidR="00A77CEA">
        <w:t xml:space="preserve">utem </w:t>
      </w:r>
      <w:r>
        <w:t>elektroničke pošte</w:t>
      </w:r>
      <w:r w:rsidR="0006641D">
        <w:t xml:space="preserve"> </w:t>
      </w:r>
      <w:r w:rsidR="005B1C78">
        <w:t xml:space="preserve">prenositi i pošiljati </w:t>
      </w:r>
      <w:r w:rsidR="00A77CEA">
        <w:t>osjetljiv</w:t>
      </w:r>
      <w:r>
        <w:t>e</w:t>
      </w:r>
      <w:r w:rsidR="00A77CEA">
        <w:t xml:space="preserve"> osobn</w:t>
      </w:r>
      <w:r>
        <w:t>e</w:t>
      </w:r>
      <w:r w:rsidR="00A77CEA">
        <w:t xml:space="preserve"> poda</w:t>
      </w:r>
      <w:r>
        <w:t>tke</w:t>
      </w:r>
      <w:r w:rsidR="00A77CEA">
        <w:t>, kao što su podaci o zdravlju</w:t>
      </w:r>
      <w:r w:rsidR="00BE4238">
        <w:t xml:space="preserve"> zaposlenika ili učenika, članstvu u sindikatu</w:t>
      </w:r>
      <w:r w:rsidR="00A77CEA">
        <w:t xml:space="preserve"> ili vjerskoj opredijeljenosti, ukl</w:t>
      </w:r>
      <w:r w:rsidR="009B231C">
        <w:t>j</w:t>
      </w:r>
      <w:r w:rsidR="00A77CEA">
        <w:t>učujući i datoteke i kopije dokumenata.</w:t>
      </w:r>
      <w:r w:rsidR="0071739F">
        <w:t xml:space="preserve"> Predmetna dokumentacija prenosi se ili dostavlja poštom, osobnom dostavom ili drugim primjenjivim sigurnim načinima.</w:t>
      </w:r>
    </w:p>
    <w:p w14:paraId="46E557BF" w14:textId="67640E3B" w:rsidR="005B1C78" w:rsidRDefault="005B1C78" w:rsidP="005B1C78">
      <w:pPr>
        <w:ind w:left="567"/>
        <w:jc w:val="both"/>
      </w:pPr>
    </w:p>
    <w:p w14:paraId="0482D118" w14:textId="352939D0" w:rsidR="005B1C78" w:rsidRDefault="005B1C78" w:rsidP="005B1C78">
      <w:pPr>
        <w:ind w:left="567"/>
        <w:jc w:val="both"/>
      </w:pPr>
      <w:r w:rsidRPr="00101BAB">
        <w:rPr>
          <w:rFonts w:cstheme="minorHAnsi"/>
        </w:rPr>
        <w:t>Zaposlenici mogu koristiti e-mail adresu s drugim domenama za privatnu komunikaciju</w:t>
      </w:r>
      <w:r w:rsidR="00A77CEA">
        <w:rPr>
          <w:rFonts w:cstheme="minorHAnsi"/>
        </w:rPr>
        <w:t>.</w:t>
      </w:r>
    </w:p>
    <w:p w14:paraId="66AC7457" w14:textId="41D2BF97" w:rsidR="005B1C78" w:rsidRDefault="005B1C78" w:rsidP="005B1C78">
      <w:pPr>
        <w:ind w:left="567"/>
        <w:jc w:val="both"/>
      </w:pPr>
    </w:p>
    <w:p w14:paraId="0075D2B1" w14:textId="017CAFB9" w:rsidR="007444F3" w:rsidRDefault="007444F3" w:rsidP="005B1C78">
      <w:pPr>
        <w:ind w:left="567"/>
        <w:jc w:val="both"/>
      </w:pPr>
      <w:r>
        <w:t xml:space="preserve">Sustav elektroničke pošte nije sustav prikladan za pohranu dokumentacije i povjerljivih podataka, s obzirom na sigurnosne aspekte. Stoga su svi zaposlenici obvezni sigurno pohraniti privitke elektroničkoj pošti na vlastita računala i trajno izbrisati takvu elektroničku poštu. </w:t>
      </w:r>
    </w:p>
    <w:p w14:paraId="52DC2A69" w14:textId="77777777" w:rsidR="007444F3" w:rsidRDefault="007444F3" w:rsidP="005B1C78">
      <w:pPr>
        <w:ind w:left="567"/>
        <w:jc w:val="both"/>
      </w:pPr>
    </w:p>
    <w:p w14:paraId="72104173" w14:textId="624960B1" w:rsidR="001A0799" w:rsidRDefault="001A0799" w:rsidP="001A0799">
      <w:pPr>
        <w:ind w:left="567"/>
        <w:jc w:val="both"/>
      </w:pPr>
    </w:p>
    <w:p w14:paraId="498C6632" w14:textId="122890C2" w:rsidR="00863F19" w:rsidRPr="00E4251A" w:rsidRDefault="00863F19" w:rsidP="00863F19">
      <w:pPr>
        <w:pStyle w:val="Naslov2"/>
        <w:numPr>
          <w:ilvl w:val="1"/>
          <w:numId w:val="1"/>
        </w:numPr>
        <w:spacing w:before="0"/>
        <w:ind w:left="567" w:hanging="567"/>
        <w:rPr>
          <w:rFonts w:asciiTheme="minorHAnsi" w:hAnsiTheme="minorHAnsi" w:cstheme="minorHAnsi"/>
          <w:color w:val="000000" w:themeColor="text1"/>
          <w:sz w:val="28"/>
        </w:rPr>
      </w:pPr>
      <w:bookmarkStart w:id="38" w:name="_Toc5052561"/>
      <w:r>
        <w:rPr>
          <w:rFonts w:asciiTheme="minorHAnsi" w:hAnsiTheme="minorHAnsi" w:cstheme="minorHAnsi"/>
          <w:color w:val="000000" w:themeColor="text1"/>
          <w:sz w:val="28"/>
        </w:rPr>
        <w:t>ŠKOLSKA INFORMATIČKA OPREMA I RAČUNALA</w:t>
      </w:r>
      <w:bookmarkEnd w:id="38"/>
    </w:p>
    <w:p w14:paraId="340F49BB" w14:textId="77777777" w:rsidR="00863F19" w:rsidRDefault="00863F19" w:rsidP="001A0799">
      <w:pPr>
        <w:ind w:left="567"/>
        <w:jc w:val="both"/>
      </w:pPr>
    </w:p>
    <w:p w14:paraId="3FD18728" w14:textId="68C5C656" w:rsidR="000D5E74" w:rsidRDefault="000D5E74" w:rsidP="000D5E74">
      <w:pPr>
        <w:ind w:left="567"/>
        <w:jc w:val="both"/>
      </w:pPr>
      <w:r w:rsidRPr="000D5E74">
        <w:t xml:space="preserve">Škola posjeduje računala koja su u upotrebi za potrebe nastave u Školi, računala koja koriste </w:t>
      </w:r>
      <w:r>
        <w:t>zaposleni</w:t>
      </w:r>
      <w:r w:rsidRPr="000D5E74">
        <w:t>ci</w:t>
      </w:r>
      <w:r>
        <w:t>,</w:t>
      </w:r>
      <w:r w:rsidRPr="000D5E74">
        <w:t xml:space="preserve"> </w:t>
      </w:r>
      <w:r w:rsidR="00656CBA">
        <w:t xml:space="preserve">a moguće je korištenje </w:t>
      </w:r>
      <w:r w:rsidR="00AF7E22">
        <w:t>prijenosn</w:t>
      </w:r>
      <w:r w:rsidR="00656CBA">
        <w:t>ih</w:t>
      </w:r>
      <w:r w:rsidR="00AF7E22">
        <w:t xml:space="preserve"> </w:t>
      </w:r>
      <w:r w:rsidR="00E46C3D">
        <w:t>i</w:t>
      </w:r>
      <w:r w:rsidRPr="000D5E74">
        <w:t xml:space="preserve"> tablet</w:t>
      </w:r>
      <w:r>
        <w:t xml:space="preserve"> računala</w:t>
      </w:r>
      <w:r w:rsidRPr="000D5E74">
        <w:t xml:space="preserve"> za učitelje</w:t>
      </w:r>
      <w:r>
        <w:t xml:space="preserve"> i</w:t>
      </w:r>
      <w:r w:rsidRPr="000D5E74">
        <w:t xml:space="preserve"> učenike, hibridn</w:t>
      </w:r>
      <w:r w:rsidR="00656CBA">
        <w:t>ih</w:t>
      </w:r>
      <w:r w:rsidRPr="000D5E74">
        <w:t xml:space="preserve"> računala za učitelje STEM predmeta, prijenosn</w:t>
      </w:r>
      <w:r w:rsidR="00656CBA">
        <w:t>ih</w:t>
      </w:r>
      <w:r w:rsidRPr="000D5E74">
        <w:t xml:space="preserve"> računala za stručne suradnike te interaktivn</w:t>
      </w:r>
      <w:r w:rsidR="00656CBA">
        <w:t>ih</w:t>
      </w:r>
      <w:r w:rsidRPr="000D5E74">
        <w:t xml:space="preserve"> ekran</w:t>
      </w:r>
      <w:r w:rsidR="00656CBA">
        <w:t>a</w:t>
      </w:r>
      <w:r w:rsidRPr="000D5E74">
        <w:t>.</w:t>
      </w:r>
    </w:p>
    <w:p w14:paraId="440EAFB7" w14:textId="77777777" w:rsidR="000D5E74" w:rsidRDefault="000D5E74" w:rsidP="000D5E74">
      <w:pPr>
        <w:ind w:left="567"/>
        <w:jc w:val="both"/>
      </w:pPr>
    </w:p>
    <w:p w14:paraId="14D3DF1A" w14:textId="46ABF9E9" w:rsidR="005A5728" w:rsidRDefault="000D5E74" w:rsidP="000D5E74">
      <w:pPr>
        <w:ind w:left="567"/>
        <w:jc w:val="both"/>
      </w:pPr>
      <w:r>
        <w:t xml:space="preserve">Prijenosna računala smiju se iznositi i koristiti izvan Škole isključivo u opravdanim slučajevima za potrebe Škole i u odgojno-obrazovne svrhe i temeljem prethodne suglasnosti ravnatelja. </w:t>
      </w:r>
    </w:p>
    <w:p w14:paraId="4E9F3D61" w14:textId="4E0294FE" w:rsidR="00BF412B" w:rsidRDefault="00BF412B" w:rsidP="000D5E74">
      <w:pPr>
        <w:ind w:left="567"/>
        <w:jc w:val="both"/>
      </w:pPr>
    </w:p>
    <w:p w14:paraId="541ABD8C" w14:textId="315BDAF0" w:rsidR="00BF412B" w:rsidRDefault="00BF412B" w:rsidP="000D5E74">
      <w:pPr>
        <w:ind w:left="567"/>
        <w:jc w:val="both"/>
      </w:pPr>
      <w:r>
        <w:t>Za vrijeme školskih praznika ili odsustva zaposlenika škole potrebno je prijenosna računala sigurno pohraniti i zaključati u ormarima</w:t>
      </w:r>
      <w:r w:rsidRPr="00BF412B">
        <w:t xml:space="preserve"> </w:t>
      </w:r>
      <w:r>
        <w:t>te</w:t>
      </w:r>
      <w:r w:rsidRPr="00BF412B">
        <w:t xml:space="preserve"> sprem</w:t>
      </w:r>
      <w:r>
        <w:t>iti</w:t>
      </w:r>
      <w:r w:rsidRPr="00BF412B">
        <w:t xml:space="preserve"> ključev</w:t>
      </w:r>
      <w:r>
        <w:t>e</w:t>
      </w:r>
      <w:r w:rsidRPr="00BF412B">
        <w:t xml:space="preserve"> kod ovlaštenih osoba</w:t>
      </w:r>
      <w:r>
        <w:t xml:space="preserve">.  </w:t>
      </w:r>
    </w:p>
    <w:p w14:paraId="0E097B4E" w14:textId="09B1527A" w:rsidR="005A5728" w:rsidRDefault="005A5728" w:rsidP="000D5E74">
      <w:pPr>
        <w:ind w:left="567"/>
        <w:jc w:val="both"/>
      </w:pPr>
    </w:p>
    <w:p w14:paraId="72B5BCF4" w14:textId="39461175" w:rsidR="006F2F73" w:rsidRDefault="006F2F73" w:rsidP="000D5E74">
      <w:pPr>
        <w:ind w:left="567"/>
        <w:jc w:val="both"/>
      </w:pPr>
    </w:p>
    <w:p w14:paraId="589C1C03" w14:textId="0A7010F4" w:rsidR="00863F19" w:rsidRPr="00E4251A" w:rsidRDefault="00863F19" w:rsidP="00863F19">
      <w:pPr>
        <w:pStyle w:val="Naslov2"/>
        <w:numPr>
          <w:ilvl w:val="1"/>
          <w:numId w:val="1"/>
        </w:numPr>
        <w:spacing w:before="0"/>
        <w:ind w:left="567" w:hanging="567"/>
        <w:rPr>
          <w:rFonts w:asciiTheme="minorHAnsi" w:hAnsiTheme="minorHAnsi" w:cstheme="minorHAnsi"/>
          <w:color w:val="000000" w:themeColor="text1"/>
          <w:sz w:val="28"/>
        </w:rPr>
      </w:pPr>
      <w:bookmarkStart w:id="39" w:name="_Toc5052562"/>
      <w:r>
        <w:rPr>
          <w:rFonts w:asciiTheme="minorHAnsi" w:hAnsiTheme="minorHAnsi" w:cstheme="minorHAnsi"/>
          <w:color w:val="000000" w:themeColor="text1"/>
          <w:sz w:val="28"/>
        </w:rPr>
        <w:t>ZAJEDNIČKO KORIŠTENJE RAČUNALNE OPREME U ŠKOLI</w:t>
      </w:r>
      <w:bookmarkEnd w:id="39"/>
    </w:p>
    <w:p w14:paraId="50188B12" w14:textId="77777777" w:rsidR="00863F19" w:rsidRDefault="00863F19" w:rsidP="000D5E74">
      <w:pPr>
        <w:ind w:left="567"/>
        <w:jc w:val="both"/>
      </w:pPr>
    </w:p>
    <w:p w14:paraId="431C7ACA" w14:textId="0FBAD6DB" w:rsidR="0099547D" w:rsidRDefault="0099547D" w:rsidP="0099547D">
      <w:pPr>
        <w:ind w:left="567"/>
        <w:jc w:val="both"/>
      </w:pPr>
      <w:r w:rsidRPr="000D5E74">
        <w:t>Škola posjeduje računala</w:t>
      </w:r>
      <w:r>
        <w:t xml:space="preserve"> u zajedničkim prostorijama</w:t>
      </w:r>
      <w:r w:rsidR="00863F19">
        <w:t xml:space="preserve">, </w:t>
      </w:r>
      <w:r>
        <w:t>zbornici Škole</w:t>
      </w:r>
      <w:r w:rsidR="00863F19">
        <w:t xml:space="preserve"> i pojedinim učionicama</w:t>
      </w:r>
      <w:r w:rsidRPr="000D5E74">
        <w:t xml:space="preserve"> koja </w:t>
      </w:r>
      <w:r w:rsidR="00863F19">
        <w:t xml:space="preserve">mogu </w:t>
      </w:r>
      <w:r>
        <w:t>korist</w:t>
      </w:r>
      <w:r w:rsidR="00863F19">
        <w:t>iti</w:t>
      </w:r>
      <w:r>
        <w:t xml:space="preserve"> svi učitelji i zaposlenici </w:t>
      </w:r>
      <w:r w:rsidRPr="000D5E74">
        <w:t>za potrebe</w:t>
      </w:r>
      <w:r>
        <w:t xml:space="preserve"> odgojno-obrazovnih aktivnosti. </w:t>
      </w:r>
    </w:p>
    <w:p w14:paraId="7E34D285" w14:textId="4B7D294F" w:rsidR="0099547D" w:rsidRDefault="0099547D" w:rsidP="0099547D">
      <w:pPr>
        <w:ind w:left="567"/>
        <w:jc w:val="both"/>
      </w:pPr>
    </w:p>
    <w:p w14:paraId="1BA6923E" w14:textId="30B154FE" w:rsidR="0099547D" w:rsidRDefault="0099547D" w:rsidP="0099547D">
      <w:pPr>
        <w:ind w:left="567"/>
        <w:jc w:val="both"/>
      </w:pPr>
      <w:r>
        <w:t xml:space="preserve">Svaki zaposlenik obvezan je po završetku rada na zajedničkom računalu </w:t>
      </w:r>
      <w:r w:rsidR="003367BA">
        <w:t xml:space="preserve">premjestiti svoje dokumente s početne radne površine i </w:t>
      </w:r>
      <w:r>
        <w:t xml:space="preserve">sigurno </w:t>
      </w:r>
      <w:r w:rsidR="003367BA">
        <w:t xml:space="preserve">ih </w:t>
      </w:r>
      <w:r>
        <w:t xml:space="preserve">pohraniti </w:t>
      </w:r>
      <w:r w:rsidR="000D175F">
        <w:t xml:space="preserve">u </w:t>
      </w:r>
      <w:r w:rsidR="003367BA">
        <w:t xml:space="preserve">mape računala kojima je pristup </w:t>
      </w:r>
      <w:r w:rsidR="00BF412B">
        <w:t>ograničen i dopušten samo ovlaštenim zaposlenicima</w:t>
      </w:r>
      <w:r w:rsidR="003367BA">
        <w:t xml:space="preserve">, te se po završetku rada </w:t>
      </w:r>
      <w:r>
        <w:t>odjaviti</w:t>
      </w:r>
      <w:r w:rsidR="003367BA">
        <w:t xml:space="preserve"> i zaključati računalo.</w:t>
      </w:r>
      <w:r>
        <w:t xml:space="preserve"> </w:t>
      </w:r>
    </w:p>
    <w:p w14:paraId="4268811B" w14:textId="3E2DCB1D" w:rsidR="0099547D" w:rsidRDefault="0099547D" w:rsidP="0099547D">
      <w:pPr>
        <w:ind w:left="567"/>
        <w:jc w:val="both"/>
      </w:pPr>
    </w:p>
    <w:p w14:paraId="7DD5FD5C" w14:textId="331F1CD8" w:rsidR="0099547D" w:rsidRDefault="0099547D" w:rsidP="0099547D">
      <w:pPr>
        <w:ind w:left="567"/>
        <w:jc w:val="both"/>
      </w:pPr>
    </w:p>
    <w:p w14:paraId="2FC6BE2F" w14:textId="61AC6466" w:rsidR="00BC2AFB" w:rsidRPr="00E4251A" w:rsidRDefault="00BC2AFB" w:rsidP="00BC2AFB">
      <w:pPr>
        <w:pStyle w:val="Naslov2"/>
        <w:numPr>
          <w:ilvl w:val="1"/>
          <w:numId w:val="1"/>
        </w:numPr>
        <w:spacing w:before="0"/>
        <w:ind w:left="567" w:hanging="567"/>
        <w:rPr>
          <w:rFonts w:asciiTheme="minorHAnsi" w:hAnsiTheme="minorHAnsi" w:cstheme="minorHAnsi"/>
          <w:color w:val="000000" w:themeColor="text1"/>
          <w:sz w:val="28"/>
        </w:rPr>
      </w:pPr>
      <w:bookmarkStart w:id="40" w:name="_Toc5052563"/>
      <w:r>
        <w:rPr>
          <w:rFonts w:asciiTheme="minorHAnsi" w:hAnsiTheme="minorHAnsi" w:cstheme="minorHAnsi"/>
          <w:color w:val="000000" w:themeColor="text1"/>
          <w:sz w:val="28"/>
        </w:rPr>
        <w:lastRenderedPageBreak/>
        <w:t>ZBRINJAVANJE INFORMATIČKE OPREME I DOKUMENTACIJE</w:t>
      </w:r>
      <w:bookmarkEnd w:id="40"/>
    </w:p>
    <w:p w14:paraId="4BA26342" w14:textId="77777777" w:rsidR="00BC2AFB" w:rsidRDefault="00BC2AFB" w:rsidP="0099547D">
      <w:pPr>
        <w:ind w:left="567"/>
        <w:jc w:val="both"/>
      </w:pPr>
    </w:p>
    <w:p w14:paraId="19493C6C" w14:textId="211FAC92" w:rsidR="00C22F0F" w:rsidRPr="00C85AE4" w:rsidRDefault="00C22F0F" w:rsidP="00C22F0F">
      <w:pPr>
        <w:ind w:left="567"/>
        <w:jc w:val="both"/>
      </w:pPr>
      <w:r w:rsidRPr="00C85AE4">
        <w:t xml:space="preserve">Svaka informacija iz sustava </w:t>
      </w:r>
      <w:r>
        <w:t>Škole</w:t>
      </w:r>
      <w:r w:rsidRPr="00C85AE4">
        <w:t xml:space="preserve"> ili nositelj informacija (medij), se može rashodovati odnosno ukloniti iz sustava</w:t>
      </w:r>
      <w:r w:rsidR="000066F5">
        <w:t xml:space="preserve"> Škole</w:t>
      </w:r>
      <w:r w:rsidRPr="00C85AE4">
        <w:t xml:space="preserve"> isključivo uz autorizaciju </w:t>
      </w:r>
      <w:r w:rsidR="000066F5">
        <w:t>odgovorne osobe</w:t>
      </w:r>
      <w:r w:rsidRPr="00C85AE4">
        <w:t>, te na siguran način:</w:t>
      </w:r>
    </w:p>
    <w:p w14:paraId="299FB0E2" w14:textId="33024779" w:rsidR="00C22F0F" w:rsidRPr="00C85AE4" w:rsidRDefault="00C22F0F" w:rsidP="00BC2AFB">
      <w:pPr>
        <w:pStyle w:val="Odlomakpopisa"/>
        <w:numPr>
          <w:ilvl w:val="0"/>
          <w:numId w:val="22"/>
        </w:numPr>
        <w:spacing w:before="120"/>
        <w:ind w:left="1281" w:hanging="357"/>
        <w:contextualSpacing w:val="0"/>
        <w:jc w:val="both"/>
      </w:pPr>
      <w:r w:rsidRPr="00C85AE4">
        <w:t xml:space="preserve">Papirni se dokumenti uništavaju isključivo u </w:t>
      </w:r>
      <w:proofErr w:type="spellStart"/>
      <w:r w:rsidRPr="00C85AE4">
        <w:t>rezalici</w:t>
      </w:r>
      <w:proofErr w:type="spellEnd"/>
      <w:r w:rsidRPr="00C85AE4">
        <w:t xml:space="preserve"> papira (</w:t>
      </w:r>
      <w:r w:rsidR="006C6E1C">
        <w:t>uništavač papira</w:t>
      </w:r>
      <w:r w:rsidRPr="00C85AE4">
        <w:t>)</w:t>
      </w:r>
      <w:r w:rsidR="000E4EF8">
        <w:t>,</w:t>
      </w:r>
    </w:p>
    <w:p w14:paraId="6E51AA09" w14:textId="18C3F2E8" w:rsidR="00C22F0F" w:rsidRPr="00C85AE4" w:rsidRDefault="00C22F0F" w:rsidP="00BC2AFB">
      <w:pPr>
        <w:pStyle w:val="Odlomakpopisa"/>
        <w:numPr>
          <w:ilvl w:val="0"/>
          <w:numId w:val="22"/>
        </w:numPr>
        <w:spacing w:before="120"/>
        <w:ind w:left="1281" w:hanging="357"/>
        <w:contextualSpacing w:val="0"/>
        <w:jc w:val="both"/>
      </w:pPr>
      <w:r w:rsidRPr="00C85AE4">
        <w:t>Podaci na CD/DVD-ima se fizički uništavaju</w:t>
      </w:r>
      <w:r w:rsidR="000E4EF8">
        <w:t>,</w:t>
      </w:r>
      <w:r w:rsidRPr="00C85AE4">
        <w:t xml:space="preserve"> </w:t>
      </w:r>
    </w:p>
    <w:p w14:paraId="4DF5169A" w14:textId="304A6342" w:rsidR="00C22F0F" w:rsidRPr="00C85AE4" w:rsidRDefault="00C22F0F" w:rsidP="00BC2AFB">
      <w:pPr>
        <w:pStyle w:val="Odlomakpopisa"/>
        <w:numPr>
          <w:ilvl w:val="0"/>
          <w:numId w:val="22"/>
        </w:numPr>
        <w:spacing w:before="120"/>
        <w:ind w:left="1281" w:hanging="357"/>
        <w:contextualSpacing w:val="0"/>
        <w:jc w:val="both"/>
      </w:pPr>
      <w:r w:rsidRPr="00C85AE4">
        <w:t>Podaci sa USB-ova, vanjskih memorija i sl., obavezno se brišu prije daljnjeg korištenja</w:t>
      </w:r>
      <w:r w:rsidR="000E4EF8">
        <w:t>,</w:t>
      </w:r>
    </w:p>
    <w:p w14:paraId="4E70EB2F" w14:textId="30CE9E90" w:rsidR="00C22F0F" w:rsidRPr="00C85AE4" w:rsidRDefault="000066F5" w:rsidP="00BC2AFB">
      <w:pPr>
        <w:pStyle w:val="Odlomakpopisa"/>
        <w:numPr>
          <w:ilvl w:val="0"/>
          <w:numId w:val="22"/>
        </w:numPr>
        <w:spacing w:before="120"/>
        <w:ind w:left="1281" w:hanging="357"/>
        <w:contextualSpacing w:val="0"/>
        <w:jc w:val="both"/>
      </w:pPr>
      <w:r>
        <w:t>Čvrsti</w:t>
      </w:r>
      <w:r w:rsidR="00C22F0F" w:rsidRPr="00C85AE4">
        <w:t xml:space="preserve"> diskovi radnih stanica (desktop i laptop računala) se moraju izvaditi van u slučaju popravka ili prodaje ili ponovno formatirati</w:t>
      </w:r>
      <w:r w:rsidR="000E4EF8">
        <w:t>.</w:t>
      </w:r>
    </w:p>
    <w:p w14:paraId="3DF78B46" w14:textId="77777777" w:rsidR="00C22F0F" w:rsidRDefault="00C22F0F" w:rsidP="005A5728">
      <w:pPr>
        <w:ind w:left="567"/>
        <w:jc w:val="both"/>
      </w:pPr>
    </w:p>
    <w:p w14:paraId="01B372C2" w14:textId="24F32F85" w:rsidR="005A5728" w:rsidRDefault="005A5728" w:rsidP="005A5728">
      <w:pPr>
        <w:ind w:left="567"/>
        <w:jc w:val="both"/>
      </w:pPr>
      <w:r w:rsidRPr="005A5728">
        <w:t xml:space="preserve">Računalna oprema koja više nije za uporabu, zbrinjava </w:t>
      </w:r>
      <w:r w:rsidR="000066F5">
        <w:t xml:space="preserve">se </w:t>
      </w:r>
      <w:r w:rsidRPr="005A5728">
        <w:t xml:space="preserve">sukladno </w:t>
      </w:r>
      <w:r w:rsidR="0062772D">
        <w:t>propisima</w:t>
      </w:r>
      <w:r w:rsidRPr="005A5728">
        <w:t xml:space="preserve"> o gospodarenju otpadnim električnim i elektroničkim uređajima i opremom.</w:t>
      </w:r>
      <w:r w:rsidR="000066F5">
        <w:t xml:space="preserve"> </w:t>
      </w:r>
      <w:r>
        <w:t>Prije početka procedure zbrinjavanja, zapisi na medijima za pohranu podataka (čvrsti diskovi) trajno se uništavaju mehaničkim onesposobljavanjem ili drugim učinkovitim metodama</w:t>
      </w:r>
      <w:r w:rsidR="00B84B86">
        <w:t>, te se predaju ovlaštenim tvrtkama na zbrinjavanje</w:t>
      </w:r>
      <w:r>
        <w:t>.</w:t>
      </w:r>
    </w:p>
    <w:p w14:paraId="32EBA13C" w14:textId="6E119131" w:rsidR="005A5728" w:rsidRDefault="005A5728" w:rsidP="005A5728">
      <w:pPr>
        <w:ind w:left="567"/>
        <w:jc w:val="both"/>
      </w:pPr>
    </w:p>
    <w:p w14:paraId="32FC005C" w14:textId="77777777" w:rsidR="00267EA6" w:rsidRPr="00AC64C9" w:rsidRDefault="00267EA6" w:rsidP="005A5728">
      <w:pPr>
        <w:ind w:left="567"/>
        <w:jc w:val="both"/>
      </w:pPr>
    </w:p>
    <w:p w14:paraId="4F85CEE8" w14:textId="12E8E621" w:rsidR="00BC2AFB" w:rsidRPr="00E4251A" w:rsidRDefault="00BC2AFB" w:rsidP="00BC2AFB">
      <w:pPr>
        <w:pStyle w:val="Naslov2"/>
        <w:numPr>
          <w:ilvl w:val="1"/>
          <w:numId w:val="1"/>
        </w:numPr>
        <w:spacing w:before="0"/>
        <w:ind w:left="567" w:hanging="567"/>
        <w:rPr>
          <w:rFonts w:asciiTheme="minorHAnsi" w:hAnsiTheme="minorHAnsi" w:cstheme="minorHAnsi"/>
          <w:color w:val="000000" w:themeColor="text1"/>
          <w:sz w:val="28"/>
        </w:rPr>
      </w:pPr>
      <w:bookmarkStart w:id="41" w:name="_Toc5052564"/>
      <w:r>
        <w:rPr>
          <w:rFonts w:asciiTheme="minorHAnsi" w:hAnsiTheme="minorHAnsi" w:cstheme="minorHAnsi"/>
          <w:color w:val="000000" w:themeColor="text1"/>
          <w:sz w:val="28"/>
        </w:rPr>
        <w:t>KORIŠTENJE ŠKOLSKIH RAČUNALA OD STRANE UČENIKA</w:t>
      </w:r>
      <w:bookmarkEnd w:id="41"/>
    </w:p>
    <w:p w14:paraId="0E8ECB87" w14:textId="4FDCCBCB" w:rsidR="005A5728" w:rsidRPr="00AC64C9" w:rsidRDefault="005A5728" w:rsidP="005A5728">
      <w:pPr>
        <w:ind w:left="567"/>
        <w:jc w:val="both"/>
        <w:rPr>
          <w:rFonts w:eastAsiaTheme="majorEastAsia" w:cstheme="minorHAnsi"/>
          <w:b/>
          <w:bCs/>
          <w:color w:val="000000" w:themeColor="text1"/>
        </w:rPr>
      </w:pPr>
    </w:p>
    <w:p w14:paraId="43EEA608" w14:textId="724C8E4F" w:rsidR="002A66BF" w:rsidRDefault="002B4BF6" w:rsidP="00F513B1">
      <w:pPr>
        <w:ind w:left="567"/>
        <w:jc w:val="both"/>
      </w:pPr>
      <w:r w:rsidRPr="002B4BF6">
        <w:t>Učenici</w:t>
      </w:r>
      <w:r>
        <w:t>ma</w:t>
      </w:r>
      <w:r w:rsidRPr="002B4BF6">
        <w:t xml:space="preserve"> </w:t>
      </w:r>
      <w:r>
        <w:t xml:space="preserve">je omogućen pristup i korištenje školskih računala </w:t>
      </w:r>
      <w:r w:rsidRPr="002B4BF6">
        <w:t>u informatičkoj učionici</w:t>
      </w:r>
      <w:r>
        <w:t xml:space="preserve"> i u školskoj knjižnici, te im je zabranjeno </w:t>
      </w:r>
      <w:r w:rsidR="00F513B1" w:rsidRPr="00F513B1">
        <w:t xml:space="preserve">instaliranje bilo kakvih programa </w:t>
      </w:r>
      <w:r>
        <w:t xml:space="preserve">na školska računala </w:t>
      </w:r>
      <w:r w:rsidR="00B67E58">
        <w:t xml:space="preserve">kao i priključivanje vlastitih računala </w:t>
      </w:r>
      <w:r w:rsidR="00AE0316">
        <w:t xml:space="preserve">i uređaja </w:t>
      </w:r>
      <w:r w:rsidR="00B67E58">
        <w:t>na računalnu mrežu Škole</w:t>
      </w:r>
      <w:r w:rsidR="00AE0316">
        <w:t xml:space="preserve"> bez izričitog dopuštenja učitelja</w:t>
      </w:r>
      <w:r w:rsidR="00F513B1" w:rsidRPr="00F513B1">
        <w:t xml:space="preserve">. </w:t>
      </w:r>
    </w:p>
    <w:p w14:paraId="67E89847" w14:textId="77777777" w:rsidR="002A66BF" w:rsidRDefault="002A66BF" w:rsidP="00F513B1">
      <w:pPr>
        <w:ind w:left="567"/>
        <w:jc w:val="both"/>
      </w:pPr>
    </w:p>
    <w:p w14:paraId="773D3442" w14:textId="608875F1" w:rsidR="002A66BF" w:rsidRDefault="002A66BF" w:rsidP="002A66BF">
      <w:pPr>
        <w:ind w:left="567"/>
        <w:jc w:val="both"/>
      </w:pPr>
      <w:r>
        <w:t>Učenici smiju instalirati dodatne računalne programe u informatičkoj učionici (igrice ili nekakav drugi program) na lokalnu D</w:t>
      </w:r>
      <w:r w:rsidR="002107F2">
        <w:t>:</w:t>
      </w:r>
      <w:r>
        <w:t xml:space="preserve"> particiju. Računala u informatičkoj učionici su postavljena tako da je C</w:t>
      </w:r>
      <w:r w:rsidR="002107F2">
        <w:t>:</w:t>
      </w:r>
      <w:r>
        <w:t xml:space="preserve"> lokalna particija “zamrznuta” što znači da ako učenici nešto postave, instaliraju, obrišu u operativnom sustavu nakon </w:t>
      </w:r>
      <w:proofErr w:type="spellStart"/>
      <w:r>
        <w:t>restarta</w:t>
      </w:r>
      <w:proofErr w:type="spellEnd"/>
      <w:r>
        <w:t xml:space="preserve"> sustava sustav se vraća u prvobitno stanje.</w:t>
      </w:r>
    </w:p>
    <w:p w14:paraId="6F0119B6" w14:textId="77777777" w:rsidR="0062772D" w:rsidRDefault="0062772D" w:rsidP="002A66BF">
      <w:pPr>
        <w:ind w:left="567"/>
        <w:jc w:val="both"/>
      </w:pPr>
    </w:p>
    <w:p w14:paraId="020AC3E9" w14:textId="2072CBCC" w:rsidR="002A66BF" w:rsidRDefault="002A66BF" w:rsidP="002A66BF">
      <w:pPr>
        <w:ind w:left="567"/>
        <w:jc w:val="both"/>
      </w:pPr>
      <w:r>
        <w:t xml:space="preserve">Na ostala računala u školi učenici ne smiju ništa instalirati bez odobrenja administratora. Ako se pojavi potreba za instaliranje dodatnog programa </w:t>
      </w:r>
      <w:r w:rsidR="004B3A16">
        <w:t>učitelj</w:t>
      </w:r>
      <w:r>
        <w:t>/učenik se mora obavezno javiti administratoru.</w:t>
      </w:r>
    </w:p>
    <w:p w14:paraId="1EAA42CC" w14:textId="77777777" w:rsidR="002A66BF" w:rsidRDefault="002A66BF" w:rsidP="002A66BF">
      <w:pPr>
        <w:ind w:left="567"/>
        <w:jc w:val="both"/>
      </w:pPr>
    </w:p>
    <w:p w14:paraId="26D0657B" w14:textId="720A85E7" w:rsidR="002A66BF" w:rsidRDefault="002A66BF" w:rsidP="002A66BF">
      <w:pPr>
        <w:ind w:left="567"/>
        <w:jc w:val="both"/>
      </w:pPr>
      <w:r>
        <w:t>Svako nepridržavanje ovih pravila ima negativan utjecaj po Školu i može rezultirati disciplinskim mjerama prema djelatnicima Škole ili pedagoškim mjerama prema učenicima sukladno Pravilniku o kriterijima za izricanje pedagoških mjera.</w:t>
      </w:r>
    </w:p>
    <w:p w14:paraId="458FE731" w14:textId="77777777" w:rsidR="002A66BF" w:rsidRDefault="002A66BF" w:rsidP="00F513B1">
      <w:pPr>
        <w:ind w:left="567"/>
        <w:jc w:val="both"/>
      </w:pPr>
    </w:p>
    <w:p w14:paraId="6C4C8393" w14:textId="77777777" w:rsidR="00567406" w:rsidRDefault="002B4BF6" w:rsidP="00F513B1">
      <w:pPr>
        <w:ind w:left="567"/>
        <w:jc w:val="both"/>
        <w:rPr>
          <w:rFonts w:cstheme="minorHAnsi"/>
          <w:color w:val="000000" w:themeColor="text1"/>
        </w:rPr>
      </w:pPr>
      <w:r w:rsidRPr="002B4BF6">
        <w:rPr>
          <w:rFonts w:cstheme="minorHAnsi"/>
        </w:rPr>
        <w:t>Učenicima je pristup internetu na školskim računalima dozvoljen samo u nazočnosti odgojno-obrazovnog radnika</w:t>
      </w:r>
      <w:r>
        <w:rPr>
          <w:rFonts w:cstheme="minorHAnsi"/>
        </w:rPr>
        <w:t xml:space="preserve"> ili knjižničara</w:t>
      </w:r>
      <w:r w:rsidRPr="002B4BF6">
        <w:rPr>
          <w:rFonts w:cstheme="minorHAnsi"/>
        </w:rPr>
        <w:t xml:space="preserve"> i uz nj</w:t>
      </w:r>
      <w:r>
        <w:rPr>
          <w:rFonts w:cstheme="minorHAnsi"/>
        </w:rPr>
        <w:t>ih</w:t>
      </w:r>
      <w:r w:rsidRPr="002B4BF6">
        <w:rPr>
          <w:rFonts w:cstheme="minorHAnsi"/>
        </w:rPr>
        <w:t>ovo odobrenje</w:t>
      </w:r>
      <w:r>
        <w:rPr>
          <w:rFonts w:cstheme="minorHAnsi"/>
        </w:rPr>
        <w:t xml:space="preserve">, </w:t>
      </w:r>
      <w:r w:rsidRPr="002B4BF6">
        <w:rPr>
          <w:rFonts w:cstheme="minorHAnsi"/>
          <w:color w:val="000000" w:themeColor="text1"/>
        </w:rPr>
        <w:t>samo tijekom i za potrebe nastave.</w:t>
      </w:r>
    </w:p>
    <w:p w14:paraId="68C333E2" w14:textId="77777777" w:rsidR="00567406" w:rsidRDefault="00567406" w:rsidP="00F513B1">
      <w:pPr>
        <w:ind w:left="567"/>
        <w:jc w:val="both"/>
        <w:rPr>
          <w:rFonts w:cstheme="minorHAnsi"/>
          <w:color w:val="000000" w:themeColor="text1"/>
        </w:rPr>
      </w:pPr>
    </w:p>
    <w:p w14:paraId="7D0C3B24" w14:textId="77777777" w:rsidR="00324DBF" w:rsidRDefault="00EB774A" w:rsidP="00567406">
      <w:pPr>
        <w:ind w:left="567"/>
        <w:jc w:val="both"/>
        <w:rPr>
          <w:rFonts w:cstheme="minorHAnsi"/>
          <w:color w:val="000000" w:themeColor="text1"/>
          <w:highlight w:val="lightGray"/>
        </w:rPr>
      </w:pPr>
      <w:r w:rsidRPr="00EB774A">
        <w:rPr>
          <w:rFonts w:cstheme="minorHAnsi"/>
          <w:color w:val="000000" w:themeColor="text1"/>
        </w:rPr>
        <w:t>Učenici su upoznati s informacijama o sustavu odnosno da je sustav podešen tako da filtrira nepoćudan sadržaj, to im se posebno naglašav</w:t>
      </w:r>
      <w:r>
        <w:rPr>
          <w:rFonts w:cstheme="minorHAnsi"/>
          <w:color w:val="000000" w:themeColor="text1"/>
        </w:rPr>
        <w:t>a</w:t>
      </w:r>
      <w:r w:rsidRPr="00EB774A">
        <w:rPr>
          <w:rFonts w:cstheme="minorHAnsi"/>
          <w:color w:val="000000" w:themeColor="text1"/>
        </w:rPr>
        <w:t xml:space="preserve"> te se o istome educiraju i upućuju na nastavi informatike. Učenici su stalno pod nadzorom te im je u potpunosti onemogućeno zaobilaženje sigurnosnih postavki računalne opreme.</w:t>
      </w:r>
      <w:r w:rsidR="00567406" w:rsidRPr="00567406">
        <w:rPr>
          <w:rFonts w:cstheme="minorHAnsi"/>
          <w:color w:val="000000" w:themeColor="text1"/>
          <w:highlight w:val="lightGray"/>
        </w:rPr>
        <w:t xml:space="preserve"> </w:t>
      </w:r>
    </w:p>
    <w:p w14:paraId="63F9A1D7" w14:textId="08A69122" w:rsidR="00324DBF" w:rsidRDefault="00324DBF" w:rsidP="00567406">
      <w:pPr>
        <w:ind w:left="567"/>
        <w:jc w:val="both"/>
        <w:rPr>
          <w:rFonts w:cstheme="minorHAnsi"/>
          <w:color w:val="000000" w:themeColor="text1"/>
          <w:highlight w:val="lightGray"/>
        </w:rPr>
      </w:pPr>
    </w:p>
    <w:p w14:paraId="791A724E" w14:textId="49E6D5F8" w:rsidR="00267EA6" w:rsidRDefault="00267EA6" w:rsidP="00567406">
      <w:pPr>
        <w:ind w:left="567"/>
        <w:jc w:val="both"/>
        <w:rPr>
          <w:rFonts w:cstheme="minorHAnsi"/>
          <w:color w:val="000000" w:themeColor="text1"/>
          <w:highlight w:val="lightGray"/>
        </w:rPr>
      </w:pPr>
    </w:p>
    <w:p w14:paraId="37AB7891" w14:textId="77777777" w:rsidR="00267EA6" w:rsidRDefault="00267EA6" w:rsidP="00567406">
      <w:pPr>
        <w:ind w:left="567"/>
        <w:jc w:val="both"/>
        <w:rPr>
          <w:rFonts w:cstheme="minorHAnsi"/>
          <w:color w:val="000000" w:themeColor="text1"/>
          <w:highlight w:val="lightGray"/>
        </w:rPr>
      </w:pPr>
    </w:p>
    <w:p w14:paraId="32182DE2" w14:textId="567F8F33" w:rsidR="005A5728" w:rsidRPr="002B4BF6" w:rsidRDefault="005A5728" w:rsidP="00567406">
      <w:pPr>
        <w:ind w:left="567"/>
        <w:jc w:val="both"/>
        <w:rPr>
          <w:rFonts w:eastAsiaTheme="majorEastAsia" w:cstheme="minorHAnsi"/>
          <w:b/>
          <w:bCs/>
          <w:color w:val="000000" w:themeColor="text1"/>
          <w:highlight w:val="lightGray"/>
        </w:rPr>
      </w:pPr>
    </w:p>
    <w:p w14:paraId="14F27FF9" w14:textId="06EC61AB" w:rsidR="00CD7B76" w:rsidRDefault="00CD7B76" w:rsidP="002F3CE5">
      <w:pPr>
        <w:pStyle w:val="Naslov1"/>
        <w:numPr>
          <w:ilvl w:val="0"/>
          <w:numId w:val="1"/>
        </w:numPr>
        <w:spacing w:before="0"/>
        <w:ind w:left="426" w:hanging="426"/>
        <w:rPr>
          <w:rFonts w:asciiTheme="minorHAnsi" w:hAnsiTheme="minorHAnsi" w:cstheme="minorHAnsi"/>
          <w:color w:val="000000" w:themeColor="text1"/>
          <w:sz w:val="32"/>
        </w:rPr>
      </w:pPr>
      <w:bookmarkStart w:id="42" w:name="_Toc5052565"/>
      <w:r>
        <w:rPr>
          <w:rFonts w:asciiTheme="minorHAnsi" w:hAnsiTheme="minorHAnsi" w:cstheme="minorHAnsi"/>
          <w:color w:val="000000" w:themeColor="text1"/>
          <w:sz w:val="32"/>
        </w:rPr>
        <w:lastRenderedPageBreak/>
        <w:t>OSIGURANJE KONTINUITETA ZAŠTITE OSOBNIH PODATAKA</w:t>
      </w:r>
      <w:bookmarkEnd w:id="42"/>
    </w:p>
    <w:p w14:paraId="3624224A" w14:textId="77777777" w:rsidR="00CD7B76" w:rsidRDefault="00CD7B76" w:rsidP="00F72BC2"/>
    <w:p w14:paraId="23443884" w14:textId="77777777" w:rsidR="002D2579" w:rsidRPr="002D2579" w:rsidRDefault="002D2579" w:rsidP="00F72BC2"/>
    <w:p w14:paraId="0B38EC4F" w14:textId="77777777" w:rsidR="00AB5350" w:rsidRDefault="00AB5350" w:rsidP="00F208F7">
      <w:pPr>
        <w:pStyle w:val="Naslov2"/>
        <w:numPr>
          <w:ilvl w:val="1"/>
          <w:numId w:val="1"/>
        </w:numPr>
        <w:spacing w:before="0"/>
        <w:ind w:left="567" w:hanging="567"/>
        <w:rPr>
          <w:rFonts w:asciiTheme="minorHAnsi" w:hAnsiTheme="minorHAnsi" w:cstheme="minorHAnsi"/>
          <w:color w:val="000000" w:themeColor="text1"/>
          <w:sz w:val="28"/>
        </w:rPr>
      </w:pPr>
      <w:bookmarkStart w:id="43" w:name="_Toc5052566"/>
      <w:r>
        <w:rPr>
          <w:rFonts w:asciiTheme="minorHAnsi" w:hAnsiTheme="minorHAnsi" w:cstheme="minorHAnsi"/>
          <w:color w:val="000000" w:themeColor="text1"/>
          <w:sz w:val="28"/>
        </w:rPr>
        <w:t>OSVJEŠTAVANJE I EDUKACIJA</w:t>
      </w:r>
      <w:bookmarkEnd w:id="43"/>
    </w:p>
    <w:p w14:paraId="21CE49B3" w14:textId="77777777" w:rsidR="00AB5350" w:rsidRPr="00EC3FE9" w:rsidRDefault="00AB5350" w:rsidP="00EC3FE9">
      <w:pPr>
        <w:pStyle w:val="Naslov2"/>
        <w:spacing w:before="0"/>
        <w:ind w:left="567"/>
        <w:rPr>
          <w:rFonts w:asciiTheme="minorHAnsi" w:hAnsiTheme="minorHAnsi" w:cstheme="minorHAnsi"/>
          <w:b w:val="0"/>
          <w:color w:val="000000" w:themeColor="text1"/>
          <w:sz w:val="22"/>
        </w:rPr>
      </w:pPr>
    </w:p>
    <w:p w14:paraId="01EE17F2" w14:textId="6DE09E3B" w:rsidR="00EC3FE9" w:rsidRPr="00EC3FE9" w:rsidRDefault="00EC3FE9" w:rsidP="00990BB8">
      <w:pPr>
        <w:ind w:left="567"/>
        <w:jc w:val="both"/>
      </w:pPr>
      <w:r w:rsidRPr="00EC3FE9">
        <w:t xml:space="preserve">Kako bismo bolje razumjeli </w:t>
      </w:r>
      <w:r w:rsidR="006071D8">
        <w:t>prethodno</w:t>
      </w:r>
      <w:r w:rsidRPr="00EC3FE9">
        <w:t xml:space="preserve"> </w:t>
      </w:r>
      <w:r w:rsidR="006071D8">
        <w:t>opisa</w:t>
      </w:r>
      <w:r w:rsidRPr="00EC3FE9">
        <w:t xml:space="preserve">nu strukturu </w:t>
      </w:r>
      <w:r>
        <w:t xml:space="preserve">mjera </w:t>
      </w:r>
      <w:r w:rsidRPr="00EC3FE9">
        <w:t>zaštite podataka i temeljne procese</w:t>
      </w:r>
      <w:r>
        <w:t xml:space="preserve"> osiguranja </w:t>
      </w:r>
      <w:r w:rsidRPr="00EC3FE9">
        <w:t>privatnost</w:t>
      </w:r>
      <w:r>
        <w:t>i</w:t>
      </w:r>
      <w:r w:rsidRPr="00EC3FE9">
        <w:t xml:space="preserve"> </w:t>
      </w:r>
      <w:r w:rsidR="00F50914">
        <w:t>te</w:t>
      </w:r>
      <w:r w:rsidRPr="00EC3FE9">
        <w:t xml:space="preserve"> da bi </w:t>
      </w:r>
      <w:r w:rsidR="00F50914">
        <w:t xml:space="preserve">općenito </w:t>
      </w:r>
      <w:r w:rsidRPr="00EC3FE9">
        <w:t xml:space="preserve">mogli osigurati svijest svih </w:t>
      </w:r>
      <w:r w:rsidR="00065299">
        <w:t>zaposlenika i stručnih suradnika Škole</w:t>
      </w:r>
      <w:r w:rsidRPr="00EC3FE9">
        <w:t xml:space="preserve">, </w:t>
      </w:r>
      <w:r w:rsidR="00065299">
        <w:t>Škola</w:t>
      </w:r>
      <w:r w:rsidRPr="00EC3FE9">
        <w:t xml:space="preserve"> podiže svoju svijest o zaštiti podataka u raznim aspektima.</w:t>
      </w:r>
    </w:p>
    <w:p w14:paraId="26195012" w14:textId="77777777" w:rsidR="00EC3FE9" w:rsidRDefault="00EC3FE9" w:rsidP="00990BB8">
      <w:pPr>
        <w:ind w:left="567"/>
        <w:jc w:val="both"/>
      </w:pPr>
    </w:p>
    <w:p w14:paraId="12AAB991" w14:textId="5CCB2F82" w:rsidR="009054C3" w:rsidRDefault="00084D23" w:rsidP="00990BB8">
      <w:pPr>
        <w:ind w:left="567"/>
        <w:jc w:val="both"/>
      </w:pPr>
      <w:r>
        <w:t xml:space="preserve">Osvještavanje o nužnosti zaštite osobnih podataka započinje </w:t>
      </w:r>
      <w:r w:rsidR="009054C3">
        <w:t>podizanjem</w:t>
      </w:r>
      <w:r>
        <w:t xml:space="preserve"> svijesti o privatnosti. </w:t>
      </w:r>
      <w:r w:rsidR="009054C3">
        <w:t>To</w:t>
      </w:r>
      <w:r>
        <w:t xml:space="preserve"> se</w:t>
      </w:r>
      <w:r w:rsidR="009054C3">
        <w:t>, prije svega,</w:t>
      </w:r>
      <w:r>
        <w:t xml:space="preserve"> odnosi na</w:t>
      </w:r>
      <w:r w:rsidR="009054C3">
        <w:t xml:space="preserve"> </w:t>
      </w:r>
      <w:proofErr w:type="spellStart"/>
      <w:r>
        <w:t>svijes</w:t>
      </w:r>
      <w:r w:rsidR="009054C3">
        <w:t>nost</w:t>
      </w:r>
      <w:proofErr w:type="spellEnd"/>
      <w:r>
        <w:t xml:space="preserve"> (razumijevanje), kvalifikacij</w:t>
      </w:r>
      <w:r w:rsidR="009054C3">
        <w:t>e</w:t>
      </w:r>
      <w:r>
        <w:t xml:space="preserve"> (sposobnost) i spremnost </w:t>
      </w:r>
      <w:r w:rsidR="00065299" w:rsidRPr="00065299">
        <w:t>za pronalaženje rješenja i prakticiranje odgovarajućih rješenja (edukacije)</w:t>
      </w:r>
      <w:r>
        <w:t>. Sv</w:t>
      </w:r>
      <w:r w:rsidR="009054C3">
        <w:t>a</w:t>
      </w:r>
      <w:r>
        <w:t xml:space="preserve"> tr</w:t>
      </w:r>
      <w:r w:rsidR="009054C3">
        <w:t xml:space="preserve">i </w:t>
      </w:r>
      <w:r>
        <w:t>čimbeni</w:t>
      </w:r>
      <w:r w:rsidR="009054C3">
        <w:t>ka</w:t>
      </w:r>
      <w:r>
        <w:t xml:space="preserve"> čine temelj </w:t>
      </w:r>
      <w:r w:rsidR="009054C3">
        <w:t>sukladnosti</w:t>
      </w:r>
      <w:r>
        <w:t xml:space="preserve">. </w:t>
      </w:r>
    </w:p>
    <w:p w14:paraId="3A9DB655" w14:textId="77777777" w:rsidR="009054C3" w:rsidRDefault="009054C3" w:rsidP="00990BB8">
      <w:pPr>
        <w:ind w:left="567"/>
        <w:jc w:val="both"/>
      </w:pPr>
    </w:p>
    <w:p w14:paraId="3C2D1745" w14:textId="256D36B8" w:rsidR="00084D23" w:rsidRDefault="00065299" w:rsidP="00990BB8">
      <w:pPr>
        <w:ind w:left="567"/>
        <w:jc w:val="both"/>
      </w:pPr>
      <w:r>
        <w:t>Zaposlenici i stručni suradnici Škole</w:t>
      </w:r>
      <w:r w:rsidR="009054C3">
        <w:t xml:space="preserve"> moraju se upoznati </w:t>
      </w:r>
      <w:r>
        <w:t>o</w:t>
      </w:r>
      <w:r w:rsidR="009054C3">
        <w:t xml:space="preserve"> važnosti ov</w:t>
      </w:r>
      <w:r>
        <w:t>og</w:t>
      </w:r>
      <w:r w:rsidR="009054C3">
        <w:t xml:space="preserve"> </w:t>
      </w:r>
      <w:r w:rsidR="00EA3F39">
        <w:t>Pravilnika</w:t>
      </w:r>
      <w:r w:rsidR="009054C3">
        <w:t xml:space="preserve"> i redovito osvještavati i educirati, u svrhu razumijevanja vlastite uloge i o posljedicama nepridržavanja istog.</w:t>
      </w:r>
    </w:p>
    <w:p w14:paraId="28E29101" w14:textId="77777777" w:rsidR="009054C3" w:rsidRDefault="009054C3" w:rsidP="009054C3">
      <w:pPr>
        <w:ind w:left="567"/>
        <w:jc w:val="both"/>
      </w:pPr>
    </w:p>
    <w:p w14:paraId="16E197A0" w14:textId="77777777" w:rsidR="00AB5350" w:rsidRPr="005A680C" w:rsidRDefault="00AB5350" w:rsidP="00EC3FE9">
      <w:pPr>
        <w:ind w:left="567"/>
      </w:pPr>
    </w:p>
    <w:p w14:paraId="67829ACE" w14:textId="77777777" w:rsidR="00165A7D" w:rsidRDefault="00165A7D" w:rsidP="00F208F7">
      <w:pPr>
        <w:pStyle w:val="Naslov2"/>
        <w:numPr>
          <w:ilvl w:val="1"/>
          <w:numId w:val="1"/>
        </w:numPr>
        <w:spacing w:before="0"/>
        <w:ind w:left="567" w:hanging="567"/>
        <w:rPr>
          <w:rFonts w:asciiTheme="minorHAnsi" w:hAnsiTheme="minorHAnsi" w:cstheme="minorHAnsi"/>
          <w:color w:val="000000" w:themeColor="text1"/>
          <w:sz w:val="28"/>
        </w:rPr>
      </w:pPr>
      <w:bookmarkStart w:id="44" w:name="_Toc5052567"/>
      <w:r>
        <w:rPr>
          <w:rFonts w:asciiTheme="minorHAnsi" w:hAnsiTheme="minorHAnsi" w:cstheme="minorHAnsi"/>
          <w:color w:val="000000" w:themeColor="text1"/>
          <w:sz w:val="28"/>
        </w:rPr>
        <w:t>RJEŠAVANJE SPOROVA S ISPITANICIMA</w:t>
      </w:r>
      <w:bookmarkEnd w:id="44"/>
    </w:p>
    <w:p w14:paraId="1879CE32" w14:textId="77777777" w:rsidR="00165A7D" w:rsidRDefault="00165A7D" w:rsidP="00EC3FE9">
      <w:pPr>
        <w:ind w:left="567"/>
        <w:rPr>
          <w:sz w:val="18"/>
        </w:rPr>
      </w:pPr>
    </w:p>
    <w:p w14:paraId="13E80339" w14:textId="1A0340FE" w:rsidR="00165A7D" w:rsidRDefault="00165A7D" w:rsidP="00165A7D">
      <w:pPr>
        <w:ind w:left="567"/>
        <w:jc w:val="both"/>
      </w:pPr>
      <w:r>
        <w:t>S</w:t>
      </w:r>
      <w:r w:rsidRPr="00165A7D">
        <w:t xml:space="preserve">vaki </w:t>
      </w:r>
      <w:r>
        <w:t xml:space="preserve">pojedinac, čije osobne podatke </w:t>
      </w:r>
      <w:r w:rsidR="00065299">
        <w:t>Škola</w:t>
      </w:r>
      <w:r>
        <w:t xml:space="preserve"> na bilo koji način obrađuj</w:t>
      </w:r>
      <w:r w:rsidR="00065299">
        <w:t>e</w:t>
      </w:r>
      <w:r>
        <w:t>,</w:t>
      </w:r>
      <w:r w:rsidRPr="00165A7D">
        <w:t xml:space="preserve"> ima pravo podnijeti pritužbu nadzornom tijelu</w:t>
      </w:r>
      <w:r>
        <w:t xml:space="preserve">, o kojem pravu </w:t>
      </w:r>
      <w:r w:rsidR="00065299">
        <w:t>je Škola</w:t>
      </w:r>
      <w:r>
        <w:t xml:space="preserve"> obvezn</w:t>
      </w:r>
      <w:r w:rsidR="00065299">
        <w:t>a</w:t>
      </w:r>
      <w:r>
        <w:t xml:space="preserve"> informirati pojedince kroz obveze transparentnosti prilikom prikupljanja i obrađivanja njihovih osobnih podataka.</w:t>
      </w:r>
      <w:r w:rsidR="00C36E82">
        <w:t xml:space="preserve"> Tužba se može</w:t>
      </w:r>
      <w:r>
        <w:t xml:space="preserve"> podnijeti nadzornom tijelu, </w:t>
      </w:r>
      <w:r w:rsidRPr="00165A7D">
        <w:t>osobito u državi članici</w:t>
      </w:r>
      <w:r>
        <w:t xml:space="preserve"> EU</w:t>
      </w:r>
      <w:r w:rsidRPr="00165A7D">
        <w:t xml:space="preserve"> u kojoj ima uobičajeno boravište, u kojoj je njegovo radno mjesto ili mjesto navodnog kršenja</w:t>
      </w:r>
      <w:r>
        <w:t xml:space="preserve"> Uredbe. </w:t>
      </w:r>
    </w:p>
    <w:p w14:paraId="46D057E1" w14:textId="77777777" w:rsidR="00165A7D" w:rsidRDefault="00165A7D" w:rsidP="00165A7D">
      <w:pPr>
        <w:ind w:left="567"/>
        <w:jc w:val="both"/>
      </w:pPr>
    </w:p>
    <w:p w14:paraId="41C83917" w14:textId="09E11237" w:rsidR="00165A7D" w:rsidRDefault="00165A7D" w:rsidP="00165A7D">
      <w:pPr>
        <w:ind w:left="567"/>
        <w:jc w:val="both"/>
      </w:pPr>
      <w:r>
        <w:t>Opravdano je i razumno očekivati da je najveća vjerojatnost da eventualne pritužbe pojedinaca mogu biti podnesene hrvatskom nacionalno</w:t>
      </w:r>
      <w:r w:rsidR="00065299">
        <w:t>m</w:t>
      </w:r>
      <w:r>
        <w:t xml:space="preserve"> nadzornom tijelu – Agenc</w:t>
      </w:r>
      <w:r w:rsidR="005A680C">
        <w:t>iji za zaštitu osobnih podataka</w:t>
      </w:r>
      <w:r>
        <w:t>.</w:t>
      </w:r>
    </w:p>
    <w:p w14:paraId="394305D7" w14:textId="77777777" w:rsidR="00437760" w:rsidRDefault="00437760" w:rsidP="00165A7D">
      <w:pPr>
        <w:ind w:left="567"/>
        <w:jc w:val="both"/>
      </w:pPr>
    </w:p>
    <w:p w14:paraId="5B43E4D1" w14:textId="77777777" w:rsidR="00437760" w:rsidRDefault="00437760" w:rsidP="00165A7D">
      <w:pPr>
        <w:ind w:left="567"/>
        <w:jc w:val="both"/>
      </w:pPr>
      <w:r>
        <w:t>Ukoliko nadzorno tijelo ne riješi pritužbu ispitanika ili ga ne izvijesti u roku od tri mjeseca o statusu pritužbe, ili je ista donesena kao pravno obvezujuća, svaki pojedinac ima pravo na učinkoviti pravni lijek pred sudovima, ne dovodeći u pitanje nijedan drugi upravni ili izvansudski pravni lijek.</w:t>
      </w:r>
    </w:p>
    <w:p w14:paraId="56AE0C5A" w14:textId="77777777" w:rsidR="00E94741" w:rsidRDefault="00E94741" w:rsidP="00165A7D">
      <w:pPr>
        <w:ind w:left="567"/>
        <w:jc w:val="both"/>
      </w:pPr>
    </w:p>
    <w:p w14:paraId="6E1CBE25" w14:textId="77777777" w:rsidR="00E94741" w:rsidRDefault="00E94741" w:rsidP="00165A7D">
      <w:pPr>
        <w:ind w:left="567"/>
        <w:jc w:val="both"/>
      </w:pPr>
      <w:r>
        <w:t>Svaki pojedinac ima pravo i na učinkoviti pravni lijek pred sudovima ukoliko smatra da su mu zbog obrade njegovih osobnih podataka protivno Uredbi prekršena njegova prava iz Uredbe, ne dovodeći u pitanje dostupne upravne ili izvansudske pravne lijekove.</w:t>
      </w:r>
    </w:p>
    <w:p w14:paraId="5FB78F65" w14:textId="77777777" w:rsidR="00E94741" w:rsidRDefault="00E94741" w:rsidP="00165A7D">
      <w:pPr>
        <w:ind w:left="567"/>
        <w:jc w:val="both"/>
      </w:pPr>
    </w:p>
    <w:p w14:paraId="2004FC92" w14:textId="77777777" w:rsidR="00165A7D" w:rsidRPr="00165A7D" w:rsidRDefault="00165A7D" w:rsidP="00EC3FE9">
      <w:pPr>
        <w:ind w:left="567"/>
      </w:pPr>
    </w:p>
    <w:p w14:paraId="7A5A2F92" w14:textId="4E936AD3" w:rsidR="00AB5350" w:rsidRDefault="005A707E" w:rsidP="00F208F7">
      <w:pPr>
        <w:pStyle w:val="Naslov2"/>
        <w:numPr>
          <w:ilvl w:val="1"/>
          <w:numId w:val="1"/>
        </w:numPr>
        <w:spacing w:before="0"/>
        <w:ind w:left="567" w:hanging="567"/>
        <w:rPr>
          <w:rFonts w:asciiTheme="minorHAnsi" w:hAnsiTheme="minorHAnsi" w:cstheme="minorHAnsi"/>
          <w:color w:val="000000" w:themeColor="text1"/>
          <w:sz w:val="28"/>
        </w:rPr>
      </w:pPr>
      <w:bookmarkStart w:id="45" w:name="_Toc5052568"/>
      <w:r>
        <w:rPr>
          <w:rFonts w:asciiTheme="minorHAnsi" w:hAnsiTheme="minorHAnsi" w:cstheme="minorHAnsi"/>
          <w:color w:val="000000" w:themeColor="text1"/>
          <w:sz w:val="28"/>
        </w:rPr>
        <w:t xml:space="preserve">ODGOVORNOST, </w:t>
      </w:r>
      <w:r w:rsidR="007C38C4">
        <w:rPr>
          <w:rFonts w:asciiTheme="minorHAnsi" w:hAnsiTheme="minorHAnsi" w:cstheme="minorHAnsi"/>
          <w:color w:val="000000" w:themeColor="text1"/>
          <w:sz w:val="28"/>
        </w:rPr>
        <w:t>RIZICI</w:t>
      </w:r>
      <w:r>
        <w:rPr>
          <w:rFonts w:asciiTheme="minorHAnsi" w:hAnsiTheme="minorHAnsi" w:cstheme="minorHAnsi"/>
          <w:color w:val="000000" w:themeColor="text1"/>
          <w:sz w:val="28"/>
        </w:rPr>
        <w:t xml:space="preserve"> I NEŽELJENE POSLJEDICE </w:t>
      </w:r>
      <w:r w:rsidR="007C38C4">
        <w:rPr>
          <w:rFonts w:asciiTheme="minorHAnsi" w:hAnsiTheme="minorHAnsi" w:cstheme="minorHAnsi"/>
          <w:color w:val="000000" w:themeColor="text1"/>
          <w:sz w:val="28"/>
        </w:rPr>
        <w:t xml:space="preserve">ZA </w:t>
      </w:r>
      <w:r w:rsidR="00F7773C">
        <w:rPr>
          <w:rFonts w:asciiTheme="minorHAnsi" w:hAnsiTheme="minorHAnsi" w:cstheme="minorHAnsi"/>
          <w:color w:val="000000" w:themeColor="text1"/>
          <w:sz w:val="28"/>
        </w:rPr>
        <w:t>ŠKOLU</w:t>
      </w:r>
      <w:bookmarkEnd w:id="45"/>
    </w:p>
    <w:p w14:paraId="70DFFFA1" w14:textId="77777777" w:rsidR="00AB5350" w:rsidRDefault="00AB5350" w:rsidP="0041554D">
      <w:pPr>
        <w:ind w:left="567"/>
      </w:pPr>
    </w:p>
    <w:p w14:paraId="5C5EAC9C" w14:textId="1A4E4166" w:rsidR="00F45630" w:rsidRDefault="0064611F" w:rsidP="00F45630">
      <w:pPr>
        <w:ind w:left="567"/>
        <w:jc w:val="both"/>
      </w:pPr>
      <w:r>
        <w:t>Škola</w:t>
      </w:r>
      <w:r w:rsidR="00F45630">
        <w:t xml:space="preserve"> u svojstvu voditelja obrade </w:t>
      </w:r>
      <w:r w:rsidR="00F45630" w:rsidRPr="004A2BF6">
        <w:t>odgov</w:t>
      </w:r>
      <w:r w:rsidR="00F45630">
        <w:t>ara</w:t>
      </w:r>
      <w:r w:rsidR="00F45630" w:rsidRPr="004A2BF6">
        <w:t xml:space="preserve"> za usklađenost s pravom u području zaštite podataka, za provođenje odgovarajućih tehničkih i organizacijskih mjera kako bi osigura</w:t>
      </w:r>
      <w:r w:rsidR="00F45630">
        <w:t>l</w:t>
      </w:r>
      <w:r>
        <w:t>a</w:t>
      </w:r>
      <w:r w:rsidR="00F45630" w:rsidRPr="004A2BF6">
        <w:t xml:space="preserve"> i mog</w:t>
      </w:r>
      <w:r w:rsidR="00F45630">
        <w:t>l</w:t>
      </w:r>
      <w:r>
        <w:t>a</w:t>
      </w:r>
      <w:r w:rsidR="00F45630">
        <w:t xml:space="preserve"> </w:t>
      </w:r>
      <w:r w:rsidR="00F45630" w:rsidRPr="004A2BF6">
        <w:t xml:space="preserve">dokazati da se obrada provodi u skladu s </w:t>
      </w:r>
      <w:r w:rsidR="00F45630">
        <w:t>Uredbom</w:t>
      </w:r>
      <w:r w:rsidR="00F45630" w:rsidRPr="004A2BF6">
        <w:t>, te za vođenje evidencija aktivnosti obrade.</w:t>
      </w:r>
    </w:p>
    <w:p w14:paraId="3710D6E1" w14:textId="77777777" w:rsidR="00885FFD" w:rsidRDefault="00885FFD" w:rsidP="00F45630">
      <w:pPr>
        <w:ind w:left="567"/>
        <w:jc w:val="both"/>
      </w:pPr>
    </w:p>
    <w:p w14:paraId="3A42417F" w14:textId="77777777" w:rsidR="00835CA3" w:rsidRDefault="00835CA3" w:rsidP="005C1867">
      <w:pPr>
        <w:ind w:left="567"/>
        <w:jc w:val="both"/>
      </w:pPr>
    </w:p>
    <w:p w14:paraId="1AD77BC2" w14:textId="6E82EB3F" w:rsidR="00E94741" w:rsidRDefault="00AE4B54" w:rsidP="00F37DE6">
      <w:pPr>
        <w:ind w:left="567"/>
        <w:jc w:val="both"/>
      </w:pPr>
      <w:r>
        <w:lastRenderedPageBreak/>
        <w:t>Škola</w:t>
      </w:r>
      <w:r w:rsidR="005C1867">
        <w:t xml:space="preserve"> kao voditelj obrade odgovorn</w:t>
      </w:r>
      <w:r>
        <w:t>a</w:t>
      </w:r>
      <w:r w:rsidR="005C1867">
        <w:t xml:space="preserve"> </w:t>
      </w:r>
      <w:r>
        <w:t>je</w:t>
      </w:r>
      <w:r w:rsidR="005C1867">
        <w:t xml:space="preserve"> za </w:t>
      </w:r>
      <w:r w:rsidR="005C1867" w:rsidRPr="005C1867">
        <w:t xml:space="preserve">materijalnu ili nematerijalnu štetu zbog kršenja Uredbe </w:t>
      </w:r>
      <w:r w:rsidR="005C1867">
        <w:t>i svaki pojedinac i</w:t>
      </w:r>
      <w:r w:rsidR="005C1867" w:rsidRPr="005C1867">
        <w:t>ma pravo na naknadu za pretrpljenu štetu</w:t>
      </w:r>
      <w:r w:rsidR="00E94741">
        <w:t>, kroz sudski postupak pred sudovima nadležnima prema pravu RH</w:t>
      </w:r>
      <w:r w:rsidR="005C1867">
        <w:t>.</w:t>
      </w:r>
      <w:r w:rsidRPr="00AE4B54">
        <w:t xml:space="preserve"> </w:t>
      </w:r>
      <w:r>
        <w:t>Škola</w:t>
      </w:r>
      <w:r w:rsidRPr="00AE4B54">
        <w:t xml:space="preserve"> ili izvršitelj obrade mo</w:t>
      </w:r>
      <w:r>
        <w:t>gu</w:t>
      </w:r>
      <w:r w:rsidRPr="00AE4B54">
        <w:t xml:space="preserve"> biti izuzet</w:t>
      </w:r>
      <w:r>
        <w:t>i</w:t>
      </w:r>
      <w:r w:rsidRPr="00AE4B54">
        <w:t xml:space="preserve"> od odgovornosti ako dokaž</w:t>
      </w:r>
      <w:r>
        <w:t>u</w:t>
      </w:r>
      <w:r w:rsidRPr="00AE4B54">
        <w:t xml:space="preserve"> da ni</w:t>
      </w:r>
      <w:r>
        <w:t>su</w:t>
      </w:r>
      <w:r w:rsidRPr="00AE4B54">
        <w:t xml:space="preserve"> ni na koji način odgovor</w:t>
      </w:r>
      <w:r>
        <w:t>ni</w:t>
      </w:r>
      <w:r w:rsidRPr="00AE4B54">
        <w:t xml:space="preserve"> za događaj koji je prouzročio štetu</w:t>
      </w:r>
      <w:r>
        <w:t>.</w:t>
      </w:r>
    </w:p>
    <w:p w14:paraId="57B3740D" w14:textId="77777777" w:rsidR="00E94741" w:rsidRDefault="00E94741" w:rsidP="005C1867">
      <w:pPr>
        <w:ind w:left="567"/>
        <w:jc w:val="both"/>
      </w:pPr>
    </w:p>
    <w:p w14:paraId="1A7807DE" w14:textId="77777777" w:rsidR="005C1867" w:rsidRDefault="00835CA3" w:rsidP="005C1867">
      <w:pPr>
        <w:ind w:left="567"/>
        <w:jc w:val="both"/>
      </w:pPr>
      <w:r>
        <w:t>Istovremeno, nadzorno tijelo može odrediti značajne sankcije i visoke kazne</w:t>
      </w:r>
      <w:r w:rsidR="00B62E69">
        <w:t xml:space="preserve">, koje </w:t>
      </w:r>
      <w:r w:rsidR="00B62E69" w:rsidRPr="00B62E69">
        <w:t xml:space="preserve">moraju biti učinkovite, proporcionalne i </w:t>
      </w:r>
      <w:proofErr w:type="spellStart"/>
      <w:r w:rsidR="00B62E69" w:rsidRPr="00B62E69">
        <w:t>odvraćajuće</w:t>
      </w:r>
      <w:proofErr w:type="spellEnd"/>
      <w:r w:rsidR="00B62E69" w:rsidRPr="00B62E69">
        <w:t>.</w:t>
      </w:r>
    </w:p>
    <w:p w14:paraId="09D28DC5" w14:textId="77777777" w:rsidR="00835CA3" w:rsidRDefault="00835CA3" w:rsidP="005C1867">
      <w:pPr>
        <w:ind w:left="567"/>
        <w:jc w:val="both"/>
      </w:pPr>
    </w:p>
    <w:p w14:paraId="6D9561EE" w14:textId="4A2E6CE0" w:rsidR="00835CA3" w:rsidRDefault="00835CA3" w:rsidP="005C1867">
      <w:pPr>
        <w:ind w:left="567"/>
        <w:jc w:val="both"/>
      </w:pPr>
      <w:r>
        <w:t>U posebnu kategoriju šteta</w:t>
      </w:r>
      <w:r w:rsidR="00155913">
        <w:t>,</w:t>
      </w:r>
      <w:r>
        <w:t xml:space="preserve"> kojima </w:t>
      </w:r>
      <w:r w:rsidR="00AE4B54">
        <w:t>Škola</w:t>
      </w:r>
      <w:r>
        <w:t xml:space="preserve"> mo</w:t>
      </w:r>
      <w:r w:rsidR="00AE4B54">
        <w:t>že</w:t>
      </w:r>
      <w:r>
        <w:t xml:space="preserve"> biti izložen</w:t>
      </w:r>
      <w:r w:rsidR="00AE4B54">
        <w:t>a</w:t>
      </w:r>
      <w:r w:rsidR="00155913">
        <w:t>,</w:t>
      </w:r>
      <w:r>
        <w:t xml:space="preserve"> spada</w:t>
      </w:r>
      <w:r w:rsidR="002B661F">
        <w:t>ju</w:t>
      </w:r>
      <w:r>
        <w:t xml:space="preserve"> reputacij</w:t>
      </w:r>
      <w:r w:rsidR="002B661F">
        <w:t xml:space="preserve">ski rizik i neželjene posljedice na ugled </w:t>
      </w:r>
      <w:r w:rsidR="00AE4B54">
        <w:t>Škole</w:t>
      </w:r>
      <w:r>
        <w:t>.</w:t>
      </w:r>
    </w:p>
    <w:p w14:paraId="656F4817" w14:textId="75EACDC2" w:rsidR="00E94741" w:rsidRDefault="00E94741" w:rsidP="00AE4B54">
      <w:pPr>
        <w:jc w:val="both"/>
      </w:pPr>
    </w:p>
    <w:p w14:paraId="644A603C" w14:textId="77777777" w:rsidR="00990BB8" w:rsidRDefault="00990BB8" w:rsidP="00990BB8">
      <w:pPr>
        <w:pStyle w:val="Naslov2"/>
        <w:spacing w:before="0"/>
        <w:ind w:left="567"/>
        <w:rPr>
          <w:rFonts w:asciiTheme="minorHAnsi" w:hAnsiTheme="minorHAnsi" w:cstheme="minorHAnsi"/>
          <w:color w:val="000000" w:themeColor="text1"/>
          <w:sz w:val="28"/>
        </w:rPr>
      </w:pPr>
    </w:p>
    <w:p w14:paraId="145ABC96" w14:textId="2258DDD9" w:rsidR="00AB5350" w:rsidRPr="00E4251A" w:rsidRDefault="00AB5350" w:rsidP="00F208F7">
      <w:pPr>
        <w:pStyle w:val="Naslov2"/>
        <w:numPr>
          <w:ilvl w:val="1"/>
          <w:numId w:val="1"/>
        </w:numPr>
        <w:spacing w:before="0"/>
        <w:ind w:left="567" w:hanging="567"/>
        <w:rPr>
          <w:rFonts w:asciiTheme="minorHAnsi" w:hAnsiTheme="minorHAnsi" w:cstheme="minorHAnsi"/>
          <w:color w:val="000000" w:themeColor="text1"/>
          <w:sz w:val="28"/>
        </w:rPr>
      </w:pPr>
      <w:bookmarkStart w:id="46" w:name="_Toc5052569"/>
      <w:r>
        <w:rPr>
          <w:rFonts w:asciiTheme="minorHAnsi" w:hAnsiTheme="minorHAnsi" w:cstheme="minorHAnsi"/>
          <w:color w:val="000000" w:themeColor="text1"/>
          <w:sz w:val="28"/>
        </w:rPr>
        <w:t xml:space="preserve">IZMJENE </w:t>
      </w:r>
      <w:r w:rsidR="00A133AE">
        <w:rPr>
          <w:rFonts w:asciiTheme="minorHAnsi" w:hAnsiTheme="minorHAnsi" w:cstheme="minorHAnsi"/>
          <w:color w:val="000000" w:themeColor="text1"/>
          <w:sz w:val="28"/>
        </w:rPr>
        <w:t>PRAVILNIK</w:t>
      </w:r>
      <w:r>
        <w:rPr>
          <w:rFonts w:asciiTheme="minorHAnsi" w:hAnsiTheme="minorHAnsi" w:cstheme="minorHAnsi"/>
          <w:color w:val="000000" w:themeColor="text1"/>
          <w:sz w:val="28"/>
        </w:rPr>
        <w:t>A</w:t>
      </w:r>
      <w:bookmarkEnd w:id="46"/>
      <w:r w:rsidRPr="00E4251A">
        <w:rPr>
          <w:rFonts w:asciiTheme="minorHAnsi" w:hAnsiTheme="minorHAnsi" w:cstheme="minorHAnsi"/>
          <w:color w:val="000000" w:themeColor="text1"/>
          <w:sz w:val="28"/>
        </w:rPr>
        <w:t xml:space="preserve"> </w:t>
      </w:r>
    </w:p>
    <w:p w14:paraId="78017159" w14:textId="77777777" w:rsidR="003677E9" w:rsidRDefault="003677E9" w:rsidP="00F72BC2"/>
    <w:p w14:paraId="6A665FA3" w14:textId="11DFFB42" w:rsidR="00EA244B" w:rsidRDefault="00A133AE" w:rsidP="001A212C">
      <w:pPr>
        <w:ind w:left="567"/>
        <w:jc w:val="both"/>
        <w:rPr>
          <w:rFonts w:cstheme="minorHAnsi"/>
        </w:rPr>
      </w:pPr>
      <w:r>
        <w:rPr>
          <w:rFonts w:cstheme="minorHAnsi"/>
        </w:rPr>
        <w:t>Škola</w:t>
      </w:r>
      <w:r w:rsidR="00EA244B">
        <w:rPr>
          <w:rFonts w:cstheme="minorHAnsi"/>
        </w:rPr>
        <w:t xml:space="preserve"> će redovito provoditi evaluaciju primjenjivosti ov</w:t>
      </w:r>
      <w:r>
        <w:rPr>
          <w:rFonts w:cstheme="minorHAnsi"/>
        </w:rPr>
        <w:t xml:space="preserve">og </w:t>
      </w:r>
      <w:r w:rsidR="00EA3F39">
        <w:rPr>
          <w:rFonts w:cstheme="minorHAnsi"/>
        </w:rPr>
        <w:t>Pravilnika</w:t>
      </w:r>
      <w:r w:rsidR="00EA244B">
        <w:rPr>
          <w:rFonts w:cstheme="minorHAnsi"/>
        </w:rPr>
        <w:t xml:space="preserve"> uzimajući u obzir </w:t>
      </w:r>
      <w:r w:rsidR="00EA244B" w:rsidRPr="00EA244B">
        <w:rPr>
          <w:rFonts w:cstheme="minorHAnsi"/>
        </w:rPr>
        <w:t>potreb</w:t>
      </w:r>
      <w:r w:rsidR="00EA244B">
        <w:rPr>
          <w:rFonts w:cstheme="minorHAnsi"/>
        </w:rPr>
        <w:t>e</w:t>
      </w:r>
      <w:r w:rsidR="00DF559D">
        <w:rPr>
          <w:rFonts w:cstheme="minorHAnsi"/>
        </w:rPr>
        <w:t xml:space="preserve"> </w:t>
      </w:r>
      <w:r w:rsidR="00EA244B" w:rsidRPr="00EA244B">
        <w:rPr>
          <w:rFonts w:cstheme="minorHAnsi"/>
        </w:rPr>
        <w:t>za promjen</w:t>
      </w:r>
      <w:r w:rsidR="00EA244B">
        <w:rPr>
          <w:rFonts w:cstheme="minorHAnsi"/>
        </w:rPr>
        <w:t>ama</w:t>
      </w:r>
      <w:r w:rsidR="00EA244B" w:rsidRPr="00EA244B">
        <w:rPr>
          <w:rFonts w:cstheme="minorHAnsi"/>
        </w:rPr>
        <w:t xml:space="preserve">, na temelju okolnosti koje proizlaze iz operativne </w:t>
      </w:r>
      <w:r w:rsidR="00EA244B">
        <w:rPr>
          <w:rFonts w:cstheme="minorHAnsi"/>
        </w:rPr>
        <w:t xml:space="preserve">primjene </w:t>
      </w:r>
      <w:r w:rsidR="00EA3F39">
        <w:rPr>
          <w:rFonts w:cstheme="minorHAnsi"/>
        </w:rPr>
        <w:t>Pravilnika</w:t>
      </w:r>
      <w:r w:rsidR="00EA244B">
        <w:rPr>
          <w:rFonts w:cstheme="minorHAnsi"/>
        </w:rPr>
        <w:t xml:space="preserve">, uz uvažavanje zakonskog okvira u području zaštite osobnih podataka </w:t>
      </w:r>
      <w:r w:rsidR="00EA244B" w:rsidRPr="00EA244B">
        <w:rPr>
          <w:rFonts w:cstheme="minorHAnsi"/>
        </w:rPr>
        <w:t xml:space="preserve">i </w:t>
      </w:r>
      <w:r w:rsidR="00EA244B">
        <w:rPr>
          <w:rFonts w:cstheme="minorHAnsi"/>
        </w:rPr>
        <w:t xml:space="preserve">relevantne </w:t>
      </w:r>
      <w:r w:rsidR="00EA244B" w:rsidRPr="00EA244B">
        <w:rPr>
          <w:rFonts w:cstheme="minorHAnsi"/>
        </w:rPr>
        <w:t>sudsk</w:t>
      </w:r>
      <w:r w:rsidR="00EA244B">
        <w:rPr>
          <w:rFonts w:cstheme="minorHAnsi"/>
        </w:rPr>
        <w:t>e</w:t>
      </w:r>
      <w:r w:rsidR="00EA244B" w:rsidRPr="00EA244B">
        <w:rPr>
          <w:rFonts w:cstheme="minorHAnsi"/>
        </w:rPr>
        <w:t xml:space="preserve"> praks</w:t>
      </w:r>
      <w:r w:rsidR="00EA244B">
        <w:rPr>
          <w:rFonts w:cstheme="minorHAnsi"/>
        </w:rPr>
        <w:t>e.</w:t>
      </w:r>
    </w:p>
    <w:p w14:paraId="746FD73D" w14:textId="77777777" w:rsidR="00DF559D" w:rsidRDefault="00DF559D" w:rsidP="001A212C">
      <w:pPr>
        <w:ind w:left="567"/>
        <w:jc w:val="both"/>
        <w:rPr>
          <w:rFonts w:cstheme="minorHAnsi"/>
        </w:rPr>
      </w:pPr>
    </w:p>
    <w:p w14:paraId="01A13600" w14:textId="77777777" w:rsidR="00EA244B" w:rsidRDefault="00EA244B" w:rsidP="001A212C">
      <w:pPr>
        <w:ind w:left="567"/>
        <w:jc w:val="both"/>
        <w:rPr>
          <w:rFonts w:cstheme="minorHAnsi"/>
        </w:rPr>
      </w:pPr>
    </w:p>
    <w:p w14:paraId="20A154C6" w14:textId="44F2F13D" w:rsidR="00EA244B" w:rsidRPr="00E4251A" w:rsidRDefault="00EA244B" w:rsidP="00F208F7">
      <w:pPr>
        <w:pStyle w:val="Naslov2"/>
        <w:numPr>
          <w:ilvl w:val="1"/>
          <w:numId w:val="1"/>
        </w:numPr>
        <w:spacing w:before="0"/>
        <w:ind w:left="567" w:hanging="567"/>
        <w:rPr>
          <w:rFonts w:asciiTheme="minorHAnsi" w:hAnsiTheme="minorHAnsi" w:cstheme="minorHAnsi"/>
          <w:color w:val="000000" w:themeColor="text1"/>
          <w:sz w:val="28"/>
        </w:rPr>
      </w:pPr>
      <w:bookmarkStart w:id="47" w:name="_Toc5052570"/>
      <w:r>
        <w:rPr>
          <w:rFonts w:asciiTheme="minorHAnsi" w:hAnsiTheme="minorHAnsi" w:cstheme="minorHAnsi"/>
          <w:color w:val="000000" w:themeColor="text1"/>
          <w:sz w:val="28"/>
        </w:rPr>
        <w:t xml:space="preserve">STUPANJE </w:t>
      </w:r>
      <w:r w:rsidR="00A133AE">
        <w:rPr>
          <w:rFonts w:asciiTheme="minorHAnsi" w:hAnsiTheme="minorHAnsi" w:cstheme="minorHAnsi"/>
          <w:color w:val="000000" w:themeColor="text1"/>
          <w:sz w:val="28"/>
        </w:rPr>
        <w:t>PRAVILNIKA</w:t>
      </w:r>
      <w:r>
        <w:rPr>
          <w:rFonts w:asciiTheme="minorHAnsi" w:hAnsiTheme="minorHAnsi" w:cstheme="minorHAnsi"/>
          <w:color w:val="000000" w:themeColor="text1"/>
          <w:sz w:val="28"/>
        </w:rPr>
        <w:t xml:space="preserve"> NA SNAGU</w:t>
      </w:r>
      <w:bookmarkEnd w:id="47"/>
      <w:r w:rsidRPr="00E4251A">
        <w:rPr>
          <w:rFonts w:asciiTheme="minorHAnsi" w:hAnsiTheme="minorHAnsi" w:cstheme="minorHAnsi"/>
          <w:color w:val="000000" w:themeColor="text1"/>
          <w:sz w:val="28"/>
        </w:rPr>
        <w:t xml:space="preserve"> </w:t>
      </w:r>
    </w:p>
    <w:p w14:paraId="683E014D" w14:textId="77777777" w:rsidR="00EA244B" w:rsidRDefault="00EA244B" w:rsidP="001A212C">
      <w:pPr>
        <w:ind w:left="567"/>
        <w:jc w:val="both"/>
        <w:rPr>
          <w:rFonts w:cstheme="minorHAnsi"/>
        </w:rPr>
      </w:pPr>
    </w:p>
    <w:p w14:paraId="2DC4D65B" w14:textId="6B1C9EBA" w:rsidR="003677E9" w:rsidRDefault="00EA244B" w:rsidP="001A212C">
      <w:pPr>
        <w:ind w:left="567"/>
        <w:jc w:val="both"/>
        <w:rPr>
          <w:rFonts w:cstheme="minorHAnsi"/>
        </w:rPr>
      </w:pPr>
      <w:r>
        <w:rPr>
          <w:rFonts w:cstheme="minorHAnsi"/>
        </w:rPr>
        <w:t xml:space="preserve">Ovaj </w:t>
      </w:r>
      <w:r w:rsidR="00EA3F39">
        <w:rPr>
          <w:rFonts w:cstheme="minorHAnsi"/>
        </w:rPr>
        <w:t>Pravilnik</w:t>
      </w:r>
      <w:r>
        <w:rPr>
          <w:rFonts w:cstheme="minorHAnsi"/>
        </w:rPr>
        <w:t xml:space="preserve"> </w:t>
      </w:r>
      <w:r w:rsidR="001A212C" w:rsidRPr="001A212C">
        <w:rPr>
          <w:rFonts w:cstheme="minorHAnsi"/>
        </w:rPr>
        <w:t>stupa na snagu usvajanj</w:t>
      </w:r>
      <w:r w:rsidR="00E92EE2">
        <w:rPr>
          <w:rFonts w:cstheme="minorHAnsi"/>
        </w:rPr>
        <w:t>em</w:t>
      </w:r>
      <w:r w:rsidR="001A212C" w:rsidRPr="001A212C">
        <w:rPr>
          <w:rFonts w:cstheme="minorHAnsi"/>
        </w:rPr>
        <w:t xml:space="preserve"> od strane</w:t>
      </w:r>
      <w:r>
        <w:rPr>
          <w:rFonts w:cstheme="minorHAnsi"/>
        </w:rPr>
        <w:t xml:space="preserve"> </w:t>
      </w:r>
      <w:r w:rsidR="00A133AE">
        <w:rPr>
          <w:rFonts w:cstheme="minorHAnsi"/>
        </w:rPr>
        <w:t>Školskog odbora</w:t>
      </w:r>
      <w:r>
        <w:rPr>
          <w:rFonts w:cstheme="minorHAnsi"/>
        </w:rPr>
        <w:t>.</w:t>
      </w:r>
    </w:p>
    <w:p w14:paraId="44023ECE" w14:textId="2AC538DD" w:rsidR="00450F81" w:rsidRDefault="00450F81" w:rsidP="001A212C">
      <w:pPr>
        <w:ind w:left="567"/>
        <w:jc w:val="both"/>
        <w:rPr>
          <w:rFonts w:cstheme="minorHAnsi"/>
        </w:rPr>
      </w:pPr>
    </w:p>
    <w:p w14:paraId="6B233632" w14:textId="376E3501" w:rsidR="00450F81" w:rsidRDefault="00450F81" w:rsidP="001A212C">
      <w:pPr>
        <w:ind w:left="567"/>
        <w:jc w:val="both"/>
        <w:rPr>
          <w:rFonts w:cstheme="minorHAnsi"/>
        </w:rPr>
      </w:pPr>
    </w:p>
    <w:p w14:paraId="19F425EE" w14:textId="584F6033" w:rsidR="00450F81" w:rsidRDefault="00450F81" w:rsidP="001A212C">
      <w:pPr>
        <w:ind w:left="567"/>
        <w:jc w:val="both"/>
        <w:rPr>
          <w:rFonts w:cstheme="minorHAnsi"/>
        </w:rPr>
      </w:pPr>
    </w:p>
    <w:p w14:paraId="782A6E19" w14:textId="1FA93C62" w:rsidR="00450F81" w:rsidRDefault="00450F81" w:rsidP="001A212C">
      <w:pPr>
        <w:ind w:left="567"/>
        <w:jc w:val="both"/>
        <w:rPr>
          <w:rFonts w:cstheme="minorHAnsi"/>
        </w:rPr>
      </w:pPr>
    </w:p>
    <w:p w14:paraId="3156E05D" w14:textId="325FBF28" w:rsidR="00035A17" w:rsidRDefault="00035A17" w:rsidP="00035A17">
      <w:pPr>
        <w:jc w:val="both"/>
        <w:rPr>
          <w:rFonts w:cstheme="minorHAnsi"/>
          <w:b/>
        </w:rPr>
      </w:pPr>
      <w:r>
        <w:rPr>
          <w:rFonts w:cstheme="minorHAnsi"/>
          <w:b/>
        </w:rPr>
        <w:t>KLASA:</w:t>
      </w:r>
      <w:r w:rsidRPr="00035A17">
        <w:rPr>
          <w:rFonts w:cstheme="minorHAnsi"/>
          <w:b/>
        </w:rPr>
        <w:t xml:space="preserve"> </w:t>
      </w:r>
      <w:r>
        <w:rPr>
          <w:rFonts w:cstheme="minorHAnsi"/>
          <w:b/>
        </w:rPr>
        <w:t>003-05/20-01/2</w:t>
      </w:r>
    </w:p>
    <w:p w14:paraId="2E6B93E0" w14:textId="3B34A040" w:rsidR="00035A17" w:rsidRDefault="00035A17" w:rsidP="00035A17">
      <w:pPr>
        <w:jc w:val="both"/>
        <w:rPr>
          <w:rFonts w:cstheme="minorHAnsi"/>
          <w:b/>
        </w:rPr>
      </w:pPr>
      <w:r>
        <w:rPr>
          <w:rFonts w:cstheme="minorHAnsi"/>
          <w:b/>
        </w:rPr>
        <w:t>URBROJ: 2186-115-08-20-1</w:t>
      </w:r>
    </w:p>
    <w:p w14:paraId="6CF48BC4" w14:textId="0BF8EF96" w:rsidR="00035A17" w:rsidRDefault="00035A17" w:rsidP="00035A17">
      <w:pPr>
        <w:jc w:val="both"/>
        <w:rPr>
          <w:rFonts w:cstheme="minorHAnsi"/>
          <w:b/>
        </w:rPr>
      </w:pPr>
      <w:r>
        <w:rPr>
          <w:rFonts w:cstheme="minorHAnsi"/>
          <w:b/>
        </w:rPr>
        <w:t>Breznički Hum 18. ožujka  2020.godine</w:t>
      </w:r>
    </w:p>
    <w:p w14:paraId="2171FBDA" w14:textId="77777777" w:rsidR="00035A17" w:rsidRDefault="00035A17" w:rsidP="00450F81">
      <w:pPr>
        <w:ind w:left="5664"/>
        <w:jc w:val="both"/>
        <w:rPr>
          <w:rFonts w:cstheme="minorHAnsi"/>
          <w:b/>
        </w:rPr>
      </w:pPr>
    </w:p>
    <w:p w14:paraId="3D7F9111" w14:textId="56015686" w:rsidR="00575D7E" w:rsidRDefault="00575D7E" w:rsidP="00450F81">
      <w:pPr>
        <w:ind w:left="5664"/>
        <w:jc w:val="both"/>
        <w:rPr>
          <w:rFonts w:cstheme="minorHAnsi"/>
          <w:b/>
        </w:rPr>
      </w:pPr>
    </w:p>
    <w:p w14:paraId="094394E5" w14:textId="77777777" w:rsidR="00575D7E" w:rsidRDefault="00575D7E" w:rsidP="00575D7E">
      <w:pPr>
        <w:jc w:val="both"/>
        <w:rPr>
          <w:rFonts w:cstheme="minorHAnsi"/>
          <w:b/>
        </w:rPr>
      </w:pPr>
    </w:p>
    <w:p w14:paraId="00B3C9A5" w14:textId="6F415AA7" w:rsidR="00575D7E" w:rsidRDefault="00575D7E" w:rsidP="00575D7E">
      <w:pPr>
        <w:ind w:left="708"/>
        <w:jc w:val="both"/>
        <w:rPr>
          <w:rFonts w:cstheme="minorHAnsi"/>
          <w:b/>
        </w:rPr>
      </w:pPr>
      <w:r>
        <w:rPr>
          <w:rFonts w:cstheme="minorHAnsi"/>
          <w:b/>
        </w:rPr>
        <w:t xml:space="preserve">  Ravnateljica</w:t>
      </w:r>
      <w:r w:rsidRPr="00575D7E">
        <w:rPr>
          <w:rFonts w:cstheme="minorHAnsi"/>
          <w:b/>
        </w:rPr>
        <w:t xml:space="preserve"> </w:t>
      </w:r>
      <w:r>
        <w:rPr>
          <w:rFonts w:cstheme="minorHAnsi"/>
          <w:b/>
        </w:rPr>
        <w:t xml:space="preserve">                                                                            </w:t>
      </w:r>
      <w:r w:rsidRPr="00450F81">
        <w:rPr>
          <w:rFonts w:cstheme="minorHAnsi"/>
          <w:b/>
        </w:rPr>
        <w:t>Predsjednica Školskog odbora</w:t>
      </w:r>
    </w:p>
    <w:p w14:paraId="442B95C4" w14:textId="3A4270F5" w:rsidR="00575D7E" w:rsidRPr="00450F81" w:rsidRDefault="00575D7E" w:rsidP="00575D7E">
      <w:pPr>
        <w:jc w:val="both"/>
        <w:rPr>
          <w:rFonts w:cstheme="minorHAnsi"/>
          <w:b/>
        </w:rPr>
      </w:pPr>
      <w:r>
        <w:rPr>
          <w:rFonts w:cstheme="minorHAnsi"/>
          <w:b/>
        </w:rPr>
        <w:t xml:space="preserve">              </w:t>
      </w:r>
      <w:r>
        <w:rPr>
          <w:rFonts w:cstheme="minorHAnsi"/>
          <w:b/>
        </w:rPr>
        <w:t>Vesna Ivančan</w:t>
      </w:r>
      <w:r w:rsidRPr="00450F81">
        <w:rPr>
          <w:rFonts w:cstheme="minorHAnsi"/>
          <w:b/>
        </w:rPr>
        <w:t xml:space="preserve"> </w:t>
      </w:r>
      <w:r>
        <w:rPr>
          <w:rFonts w:cstheme="minorHAnsi"/>
          <w:b/>
        </w:rPr>
        <w:t xml:space="preserve">                                                                                                </w:t>
      </w:r>
      <w:r w:rsidRPr="00450F81">
        <w:rPr>
          <w:rFonts w:cstheme="minorHAnsi"/>
          <w:b/>
        </w:rPr>
        <w:t xml:space="preserve">Ruža </w:t>
      </w:r>
      <w:proofErr w:type="spellStart"/>
      <w:r w:rsidRPr="00450F81">
        <w:rPr>
          <w:rFonts w:cstheme="minorHAnsi"/>
          <w:b/>
        </w:rPr>
        <w:t>Futač</w:t>
      </w:r>
      <w:proofErr w:type="spellEnd"/>
      <w:r w:rsidRPr="00575D7E">
        <w:rPr>
          <w:rFonts w:cstheme="minorHAnsi"/>
          <w:b/>
        </w:rPr>
        <w:t xml:space="preserve"> </w:t>
      </w:r>
      <w:r>
        <w:rPr>
          <w:rFonts w:cstheme="minorHAnsi"/>
          <w:b/>
        </w:rPr>
        <w:t xml:space="preserve">                                                                    </w:t>
      </w:r>
    </w:p>
    <w:p w14:paraId="571D5F23" w14:textId="111CBD2A" w:rsidR="00575D7E" w:rsidRDefault="00575D7E" w:rsidP="00575D7E">
      <w:pPr>
        <w:ind w:left="5664"/>
        <w:jc w:val="both"/>
        <w:rPr>
          <w:rFonts w:cstheme="minorHAnsi"/>
          <w:b/>
        </w:rPr>
      </w:pPr>
      <w:r>
        <w:rPr>
          <w:rFonts w:cstheme="minorHAnsi"/>
          <w:b/>
        </w:rPr>
        <w:t xml:space="preserve">                 </w:t>
      </w:r>
    </w:p>
    <w:p w14:paraId="1CD7A0E0" w14:textId="43535A24" w:rsidR="00575D7E" w:rsidRDefault="00575D7E" w:rsidP="00575D7E">
      <w:pPr>
        <w:jc w:val="both"/>
        <w:rPr>
          <w:rFonts w:cstheme="minorHAnsi"/>
          <w:b/>
        </w:rPr>
      </w:pPr>
      <w:r>
        <w:rPr>
          <w:rFonts w:cstheme="minorHAnsi"/>
          <w:b/>
        </w:rPr>
        <w:t xml:space="preserve">     ________________________                                                           ___________________________</w:t>
      </w:r>
      <w:bookmarkStart w:id="48" w:name="_GoBack"/>
      <w:bookmarkEnd w:id="48"/>
    </w:p>
    <w:p w14:paraId="0C4B781D" w14:textId="77777777" w:rsidR="00575D7E" w:rsidRDefault="00575D7E" w:rsidP="00575D7E">
      <w:pPr>
        <w:ind w:left="708"/>
        <w:jc w:val="both"/>
        <w:rPr>
          <w:rFonts w:cstheme="minorHAnsi"/>
          <w:b/>
        </w:rPr>
      </w:pPr>
    </w:p>
    <w:p w14:paraId="464BBAB7" w14:textId="77777777" w:rsidR="00575D7E" w:rsidRDefault="00575D7E" w:rsidP="00575D7E">
      <w:pPr>
        <w:ind w:left="708"/>
        <w:jc w:val="both"/>
        <w:rPr>
          <w:rFonts w:cstheme="minorHAnsi"/>
          <w:b/>
        </w:rPr>
      </w:pPr>
    </w:p>
    <w:p w14:paraId="6246DD13" w14:textId="1A6D8BA8" w:rsidR="00575D7E" w:rsidRPr="00450F81" w:rsidRDefault="00575D7E" w:rsidP="00575D7E">
      <w:pPr>
        <w:jc w:val="both"/>
        <w:rPr>
          <w:rFonts w:cstheme="minorHAnsi"/>
          <w:b/>
        </w:rPr>
      </w:pPr>
      <w:r>
        <w:rPr>
          <w:rFonts w:cstheme="minorHAnsi"/>
          <w:b/>
        </w:rPr>
        <w:t xml:space="preserve">             </w:t>
      </w:r>
    </w:p>
    <w:p w14:paraId="140136EB" w14:textId="08A64AEF" w:rsidR="00450F81" w:rsidRDefault="00450F81" w:rsidP="00450F81">
      <w:pPr>
        <w:ind w:left="5664"/>
        <w:jc w:val="both"/>
        <w:rPr>
          <w:rFonts w:cstheme="minorHAnsi"/>
          <w:b/>
        </w:rPr>
      </w:pPr>
    </w:p>
    <w:p w14:paraId="509AD53D" w14:textId="77777777" w:rsidR="00575D7E" w:rsidRPr="00450F81" w:rsidRDefault="00575D7E">
      <w:pPr>
        <w:ind w:left="4956"/>
        <w:jc w:val="both"/>
        <w:rPr>
          <w:rFonts w:cstheme="minorHAnsi"/>
          <w:b/>
        </w:rPr>
      </w:pPr>
    </w:p>
    <w:sectPr w:rsidR="00575D7E" w:rsidRPr="00450F81" w:rsidSect="00BE139D">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413F9" w14:textId="77777777" w:rsidR="00453BF5" w:rsidRDefault="00453BF5" w:rsidP="00AD4E85">
      <w:r>
        <w:separator/>
      </w:r>
    </w:p>
  </w:endnote>
  <w:endnote w:type="continuationSeparator" w:id="0">
    <w:p w14:paraId="2690D54B" w14:textId="77777777" w:rsidR="00453BF5" w:rsidRDefault="00453BF5" w:rsidP="00AD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7F7F7F" w:themeColor="text1" w:themeTint="80"/>
        <w:sz w:val="20"/>
        <w:szCs w:val="20"/>
      </w:rPr>
      <w:id w:val="-330753303"/>
      <w:docPartObj>
        <w:docPartGallery w:val="Page Numbers (Bottom of Page)"/>
        <w:docPartUnique/>
      </w:docPartObj>
    </w:sdtPr>
    <w:sdtEndPr/>
    <w:sdtContent>
      <w:p w14:paraId="5644640E" w14:textId="2E4D3993" w:rsidR="00DB7DDD" w:rsidRPr="00073ECF" w:rsidRDefault="00453BF5" w:rsidP="00205616">
        <w:pPr>
          <w:pStyle w:val="Podnoje"/>
          <w:jc w:val="both"/>
          <w:rPr>
            <w:b/>
            <w:color w:val="7F7F7F" w:themeColor="text1" w:themeTint="80"/>
            <w:sz w:val="20"/>
            <w:szCs w:val="20"/>
          </w:rPr>
        </w:pPr>
        <w:sdt>
          <w:sdtPr>
            <w:rPr>
              <w:b/>
              <w:color w:val="7F7F7F" w:themeColor="text1" w:themeTint="80"/>
              <w:sz w:val="20"/>
              <w:szCs w:val="20"/>
            </w:rPr>
            <w:id w:val="1696650889"/>
            <w:docPartObj>
              <w:docPartGallery w:val="Page Numbers (Bottom of Page)"/>
              <w:docPartUnique/>
            </w:docPartObj>
          </w:sdtPr>
          <w:sdtEndPr/>
          <w:sdtContent>
            <w:r w:rsidR="00DB7DDD">
              <w:rPr>
                <w:b/>
                <w:color w:val="7F7F7F" w:themeColor="text1" w:themeTint="80"/>
                <w:sz w:val="20"/>
                <w:szCs w:val="20"/>
              </w:rPr>
              <w:t xml:space="preserve">Pravilnik </w:t>
            </w:r>
            <w:r w:rsidR="00DB7DDD" w:rsidRPr="00073ECF">
              <w:rPr>
                <w:b/>
                <w:color w:val="7F7F7F" w:themeColor="text1" w:themeTint="80"/>
                <w:sz w:val="20"/>
                <w:szCs w:val="20"/>
              </w:rPr>
              <w:t xml:space="preserve">o zaštiti osobnih podataka </w:t>
            </w:r>
          </w:sdtContent>
        </w:sdt>
        <w:r w:rsidR="00DB7DDD">
          <w:rPr>
            <w:b/>
            <w:color w:val="7F7F7F" w:themeColor="text1" w:themeTint="80"/>
            <w:sz w:val="20"/>
            <w:szCs w:val="20"/>
          </w:rPr>
          <w:t xml:space="preserve">Osnovne škole </w:t>
        </w:r>
        <w:r w:rsidR="00D37678">
          <w:rPr>
            <w:b/>
            <w:color w:val="7F7F7F" w:themeColor="text1" w:themeTint="80"/>
            <w:sz w:val="20"/>
            <w:szCs w:val="20"/>
          </w:rPr>
          <w:t>Breznički Hum</w:t>
        </w:r>
        <w:sdt>
          <w:sdtPr>
            <w:rPr>
              <w:b/>
              <w:color w:val="7F7F7F" w:themeColor="text1" w:themeTint="80"/>
              <w:sz w:val="20"/>
              <w:szCs w:val="20"/>
            </w:rPr>
            <w:id w:val="860082579"/>
            <w:docPartObj>
              <w:docPartGallery w:val="Page Numbers (Top of Page)"/>
              <w:docPartUnique/>
            </w:docPartObj>
          </w:sdtPr>
          <w:sdtEndPr/>
          <w:sdtContent>
            <w:r w:rsidR="00DB7DDD">
              <w:rPr>
                <w:b/>
                <w:color w:val="7F7F7F" w:themeColor="text1" w:themeTint="80"/>
                <w:sz w:val="20"/>
                <w:szCs w:val="20"/>
              </w:rPr>
              <w:t xml:space="preserve">               </w:t>
            </w:r>
            <w:r w:rsidR="00D37678">
              <w:rPr>
                <w:b/>
                <w:color w:val="7F7F7F" w:themeColor="text1" w:themeTint="80"/>
                <w:sz w:val="20"/>
                <w:szCs w:val="20"/>
              </w:rPr>
              <w:t xml:space="preserve">                                                   </w:t>
            </w:r>
            <w:r w:rsidR="00DB7DDD" w:rsidRPr="00073ECF">
              <w:rPr>
                <w:b/>
                <w:bCs/>
                <w:color w:val="7F7F7F" w:themeColor="text1" w:themeTint="80"/>
                <w:sz w:val="20"/>
                <w:szCs w:val="20"/>
              </w:rPr>
              <w:fldChar w:fldCharType="begin"/>
            </w:r>
            <w:r w:rsidR="00DB7DDD" w:rsidRPr="00073ECF">
              <w:rPr>
                <w:b/>
                <w:bCs/>
                <w:color w:val="7F7F7F" w:themeColor="text1" w:themeTint="80"/>
                <w:sz w:val="20"/>
                <w:szCs w:val="20"/>
              </w:rPr>
              <w:instrText xml:space="preserve"> PAGE </w:instrText>
            </w:r>
            <w:r w:rsidR="00DB7DDD" w:rsidRPr="00073ECF">
              <w:rPr>
                <w:b/>
                <w:bCs/>
                <w:color w:val="7F7F7F" w:themeColor="text1" w:themeTint="80"/>
                <w:sz w:val="20"/>
                <w:szCs w:val="20"/>
              </w:rPr>
              <w:fldChar w:fldCharType="separate"/>
            </w:r>
            <w:r w:rsidR="00575D7E">
              <w:rPr>
                <w:b/>
                <w:bCs/>
                <w:noProof/>
                <w:color w:val="7F7F7F" w:themeColor="text1" w:themeTint="80"/>
                <w:sz w:val="20"/>
                <w:szCs w:val="20"/>
              </w:rPr>
              <w:t>29</w:t>
            </w:r>
            <w:r w:rsidR="00DB7DDD" w:rsidRPr="00073ECF">
              <w:rPr>
                <w:b/>
                <w:bCs/>
                <w:color w:val="7F7F7F" w:themeColor="text1" w:themeTint="80"/>
                <w:sz w:val="20"/>
                <w:szCs w:val="20"/>
              </w:rPr>
              <w:fldChar w:fldCharType="end"/>
            </w:r>
            <w:r w:rsidR="00DB7DDD" w:rsidRPr="00073ECF">
              <w:rPr>
                <w:b/>
                <w:color w:val="7F7F7F" w:themeColor="text1" w:themeTint="80"/>
                <w:sz w:val="20"/>
                <w:szCs w:val="20"/>
              </w:rPr>
              <w:t xml:space="preserve"> / </w:t>
            </w:r>
            <w:r w:rsidR="00DB7DDD" w:rsidRPr="00073ECF">
              <w:rPr>
                <w:b/>
                <w:bCs/>
                <w:color w:val="7F7F7F" w:themeColor="text1" w:themeTint="80"/>
                <w:sz w:val="20"/>
                <w:szCs w:val="20"/>
              </w:rPr>
              <w:fldChar w:fldCharType="begin"/>
            </w:r>
            <w:r w:rsidR="00DB7DDD" w:rsidRPr="00073ECF">
              <w:rPr>
                <w:b/>
                <w:bCs/>
                <w:color w:val="7F7F7F" w:themeColor="text1" w:themeTint="80"/>
                <w:sz w:val="20"/>
                <w:szCs w:val="20"/>
              </w:rPr>
              <w:instrText xml:space="preserve"> NUMPAGES  </w:instrText>
            </w:r>
            <w:r w:rsidR="00DB7DDD" w:rsidRPr="00073ECF">
              <w:rPr>
                <w:b/>
                <w:bCs/>
                <w:color w:val="7F7F7F" w:themeColor="text1" w:themeTint="80"/>
                <w:sz w:val="20"/>
                <w:szCs w:val="20"/>
              </w:rPr>
              <w:fldChar w:fldCharType="separate"/>
            </w:r>
            <w:r w:rsidR="00575D7E">
              <w:rPr>
                <w:b/>
                <w:bCs/>
                <w:noProof/>
                <w:color w:val="7F7F7F" w:themeColor="text1" w:themeTint="80"/>
                <w:sz w:val="20"/>
                <w:szCs w:val="20"/>
              </w:rPr>
              <w:t>30</w:t>
            </w:r>
            <w:r w:rsidR="00DB7DDD" w:rsidRPr="00073ECF">
              <w:rPr>
                <w:b/>
                <w:bCs/>
                <w:color w:val="7F7F7F" w:themeColor="text1" w:themeTint="80"/>
                <w:sz w:val="20"/>
                <w:szCs w:val="20"/>
              </w:rPr>
              <w:fldChar w:fldCharType="end"/>
            </w:r>
          </w:sdtContent>
        </w:sdt>
      </w:p>
    </w:sdtContent>
  </w:sdt>
  <w:p w14:paraId="18BF431B" w14:textId="77777777" w:rsidR="00DB7DDD" w:rsidRPr="00477D3E" w:rsidRDefault="00DB7DDD">
    <w:pPr>
      <w:pStyle w:val="Podnoje"/>
      <w:rPr>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B367D" w14:textId="77777777" w:rsidR="00453BF5" w:rsidRDefault="00453BF5" w:rsidP="00AD4E85">
      <w:r>
        <w:separator/>
      </w:r>
    </w:p>
  </w:footnote>
  <w:footnote w:type="continuationSeparator" w:id="0">
    <w:p w14:paraId="08185284" w14:textId="77777777" w:rsidR="00453BF5" w:rsidRDefault="00453BF5" w:rsidP="00AD4E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94C6" w14:textId="4399C6E1" w:rsidR="00DB7DDD" w:rsidRDefault="00DB7DDD" w:rsidP="00552073">
    <w:pPr>
      <w:pStyle w:val="Zaglavlje"/>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1D89" w14:textId="0C7CA63D" w:rsidR="00DB7DDD" w:rsidRDefault="00DB7DDD" w:rsidP="00552073">
    <w:pPr>
      <w:pStyle w:val="Zaglavlj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72D"/>
    <w:multiLevelType w:val="hybridMultilevel"/>
    <w:tmpl w:val="AD16D49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581" w:hanging="360"/>
      </w:pPr>
      <w:rPr>
        <w:rFonts w:ascii="Courier New" w:hAnsi="Courier New" w:cs="Courier New" w:hint="default"/>
      </w:rPr>
    </w:lvl>
    <w:lvl w:ilvl="2" w:tplc="041A0005" w:tentative="1">
      <w:start w:val="1"/>
      <w:numFmt w:val="bullet"/>
      <w:lvlText w:val=""/>
      <w:lvlJc w:val="left"/>
      <w:pPr>
        <w:ind w:left="2301" w:hanging="360"/>
      </w:pPr>
      <w:rPr>
        <w:rFonts w:ascii="Wingdings" w:hAnsi="Wingdings" w:hint="default"/>
      </w:rPr>
    </w:lvl>
    <w:lvl w:ilvl="3" w:tplc="041A0001" w:tentative="1">
      <w:start w:val="1"/>
      <w:numFmt w:val="bullet"/>
      <w:lvlText w:val=""/>
      <w:lvlJc w:val="left"/>
      <w:pPr>
        <w:ind w:left="3021" w:hanging="360"/>
      </w:pPr>
      <w:rPr>
        <w:rFonts w:ascii="Symbol" w:hAnsi="Symbol" w:hint="default"/>
      </w:rPr>
    </w:lvl>
    <w:lvl w:ilvl="4" w:tplc="041A0003" w:tentative="1">
      <w:start w:val="1"/>
      <w:numFmt w:val="bullet"/>
      <w:lvlText w:val="o"/>
      <w:lvlJc w:val="left"/>
      <w:pPr>
        <w:ind w:left="3741" w:hanging="360"/>
      </w:pPr>
      <w:rPr>
        <w:rFonts w:ascii="Courier New" w:hAnsi="Courier New" w:cs="Courier New" w:hint="default"/>
      </w:rPr>
    </w:lvl>
    <w:lvl w:ilvl="5" w:tplc="041A0005" w:tentative="1">
      <w:start w:val="1"/>
      <w:numFmt w:val="bullet"/>
      <w:lvlText w:val=""/>
      <w:lvlJc w:val="left"/>
      <w:pPr>
        <w:ind w:left="4461" w:hanging="360"/>
      </w:pPr>
      <w:rPr>
        <w:rFonts w:ascii="Wingdings" w:hAnsi="Wingdings" w:hint="default"/>
      </w:rPr>
    </w:lvl>
    <w:lvl w:ilvl="6" w:tplc="041A0001" w:tentative="1">
      <w:start w:val="1"/>
      <w:numFmt w:val="bullet"/>
      <w:lvlText w:val=""/>
      <w:lvlJc w:val="left"/>
      <w:pPr>
        <w:ind w:left="5181" w:hanging="360"/>
      </w:pPr>
      <w:rPr>
        <w:rFonts w:ascii="Symbol" w:hAnsi="Symbol" w:hint="default"/>
      </w:rPr>
    </w:lvl>
    <w:lvl w:ilvl="7" w:tplc="041A0003" w:tentative="1">
      <w:start w:val="1"/>
      <w:numFmt w:val="bullet"/>
      <w:lvlText w:val="o"/>
      <w:lvlJc w:val="left"/>
      <w:pPr>
        <w:ind w:left="5901" w:hanging="360"/>
      </w:pPr>
      <w:rPr>
        <w:rFonts w:ascii="Courier New" w:hAnsi="Courier New" w:cs="Courier New" w:hint="default"/>
      </w:rPr>
    </w:lvl>
    <w:lvl w:ilvl="8" w:tplc="041A0005" w:tentative="1">
      <w:start w:val="1"/>
      <w:numFmt w:val="bullet"/>
      <w:lvlText w:val=""/>
      <w:lvlJc w:val="left"/>
      <w:pPr>
        <w:ind w:left="6621" w:hanging="360"/>
      </w:pPr>
      <w:rPr>
        <w:rFonts w:ascii="Wingdings" w:hAnsi="Wingdings" w:hint="default"/>
      </w:rPr>
    </w:lvl>
  </w:abstractNum>
  <w:abstractNum w:abstractNumId="1" w15:restartNumberingAfterBreak="0">
    <w:nsid w:val="052A4E16"/>
    <w:multiLevelType w:val="hybridMultilevel"/>
    <w:tmpl w:val="482639EE"/>
    <w:lvl w:ilvl="0" w:tplc="041A0017">
      <w:start w:val="1"/>
      <w:numFmt w:val="lowerLetter"/>
      <w:lvlText w:val="%1)"/>
      <w:lvlJc w:val="left"/>
      <w:pPr>
        <w:ind w:left="720" w:hanging="360"/>
      </w:pPr>
      <w:rPr>
        <w:rFonts w:hint="default"/>
      </w:rPr>
    </w:lvl>
    <w:lvl w:ilvl="1" w:tplc="DCBA6BC6">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BD1812"/>
    <w:multiLevelType w:val="hybridMultilevel"/>
    <w:tmpl w:val="4A8EA608"/>
    <w:lvl w:ilvl="0" w:tplc="041A0017">
      <w:start w:val="1"/>
      <w:numFmt w:val="lowerLetter"/>
      <w:lvlText w:val="%1)"/>
      <w:lvlJc w:val="left"/>
      <w:pPr>
        <w:ind w:left="927" w:hanging="360"/>
      </w:p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 w15:restartNumberingAfterBreak="0">
    <w:nsid w:val="164E56A9"/>
    <w:multiLevelType w:val="hybridMultilevel"/>
    <w:tmpl w:val="B0EE1976"/>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4" w15:restartNumberingAfterBreak="0">
    <w:nsid w:val="18412467"/>
    <w:multiLevelType w:val="hybridMultilevel"/>
    <w:tmpl w:val="C5921EB0"/>
    <w:lvl w:ilvl="0" w:tplc="041A0017">
      <w:start w:val="1"/>
      <w:numFmt w:val="lowerLetter"/>
      <w:lvlText w:val="%1)"/>
      <w:lvlJc w:val="left"/>
      <w:pPr>
        <w:ind w:left="927" w:hanging="360"/>
      </w:pPr>
    </w:lvl>
    <w:lvl w:ilvl="1" w:tplc="A1EA249C">
      <w:start w:val="1"/>
      <w:numFmt w:val="bullet"/>
      <w:lvlText w:val="-"/>
      <w:lvlJc w:val="left"/>
      <w:pPr>
        <w:ind w:left="1647" w:hanging="360"/>
      </w:pPr>
      <w:rPr>
        <w:rFonts w:ascii="Calibri" w:eastAsiaTheme="minorHAnsi" w:hAnsi="Calibri" w:cs="Calibri" w:hint="default"/>
      </w:r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15:restartNumberingAfterBreak="0">
    <w:nsid w:val="1E6E1CF8"/>
    <w:multiLevelType w:val="hybridMultilevel"/>
    <w:tmpl w:val="AB8821CC"/>
    <w:lvl w:ilvl="0" w:tplc="7A5450DE">
      <w:start w:val="1"/>
      <w:numFmt w:val="lowerLetter"/>
      <w:lvlText w:val="%1)"/>
      <w:lvlJc w:val="left"/>
      <w:pPr>
        <w:ind w:left="927" w:hanging="360"/>
      </w:pPr>
      <w:rPr>
        <w:rFonts w:ascii="Calibri" w:eastAsia="Calibri" w:hAnsi="Calibri"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6" w15:restartNumberingAfterBreak="0">
    <w:nsid w:val="342D5212"/>
    <w:multiLevelType w:val="hybridMultilevel"/>
    <w:tmpl w:val="6FE89F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7C77F00"/>
    <w:multiLevelType w:val="hybridMultilevel"/>
    <w:tmpl w:val="0FD0F2BE"/>
    <w:lvl w:ilvl="0" w:tplc="041A0017">
      <w:start w:val="1"/>
      <w:numFmt w:val="lowerLetter"/>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8" w15:restartNumberingAfterBreak="0">
    <w:nsid w:val="39F6568D"/>
    <w:multiLevelType w:val="hybridMultilevel"/>
    <w:tmpl w:val="368ADA44"/>
    <w:lvl w:ilvl="0" w:tplc="041A0017">
      <w:start w:val="1"/>
      <w:numFmt w:val="lowerLetter"/>
      <w:lvlText w:val="%1)"/>
      <w:lvlJc w:val="left"/>
      <w:pPr>
        <w:ind w:left="927" w:hanging="360"/>
      </w:p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9" w15:restartNumberingAfterBreak="0">
    <w:nsid w:val="3E0171B3"/>
    <w:multiLevelType w:val="hybridMultilevel"/>
    <w:tmpl w:val="5CF48B0A"/>
    <w:lvl w:ilvl="0" w:tplc="041A0017">
      <w:start w:val="1"/>
      <w:numFmt w:val="lowerLetter"/>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0" w15:restartNumberingAfterBreak="0">
    <w:nsid w:val="40A52F47"/>
    <w:multiLevelType w:val="hybridMultilevel"/>
    <w:tmpl w:val="C48E0066"/>
    <w:lvl w:ilvl="0" w:tplc="041A0017">
      <w:start w:val="1"/>
      <w:numFmt w:val="lowerLetter"/>
      <w:lvlText w:val="%1)"/>
      <w:lvlJc w:val="left"/>
      <w:pPr>
        <w:ind w:left="927" w:hanging="360"/>
      </w:p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 w15:restartNumberingAfterBreak="0">
    <w:nsid w:val="41727C3C"/>
    <w:multiLevelType w:val="hybridMultilevel"/>
    <w:tmpl w:val="D6A4EF4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42283840"/>
    <w:multiLevelType w:val="hybridMultilevel"/>
    <w:tmpl w:val="7A6026D8"/>
    <w:lvl w:ilvl="0" w:tplc="041A0001">
      <w:start w:val="1"/>
      <w:numFmt w:val="bullet"/>
      <w:lvlText w:val=""/>
      <w:lvlJc w:val="left"/>
      <w:pPr>
        <w:ind w:left="1335" w:hanging="360"/>
      </w:pPr>
      <w:rPr>
        <w:rFonts w:ascii="Symbol" w:hAnsi="Symbol" w:hint="default"/>
      </w:rPr>
    </w:lvl>
    <w:lvl w:ilvl="1" w:tplc="041A0003" w:tentative="1">
      <w:start w:val="1"/>
      <w:numFmt w:val="bullet"/>
      <w:lvlText w:val="o"/>
      <w:lvlJc w:val="left"/>
      <w:pPr>
        <w:ind w:left="2055" w:hanging="360"/>
      </w:pPr>
      <w:rPr>
        <w:rFonts w:ascii="Courier New" w:hAnsi="Courier New" w:cs="Courier New" w:hint="default"/>
      </w:rPr>
    </w:lvl>
    <w:lvl w:ilvl="2" w:tplc="041A0005" w:tentative="1">
      <w:start w:val="1"/>
      <w:numFmt w:val="bullet"/>
      <w:lvlText w:val=""/>
      <w:lvlJc w:val="left"/>
      <w:pPr>
        <w:ind w:left="2775" w:hanging="360"/>
      </w:pPr>
      <w:rPr>
        <w:rFonts w:ascii="Wingdings" w:hAnsi="Wingdings" w:hint="default"/>
      </w:rPr>
    </w:lvl>
    <w:lvl w:ilvl="3" w:tplc="041A0001" w:tentative="1">
      <w:start w:val="1"/>
      <w:numFmt w:val="bullet"/>
      <w:lvlText w:val=""/>
      <w:lvlJc w:val="left"/>
      <w:pPr>
        <w:ind w:left="3495" w:hanging="360"/>
      </w:pPr>
      <w:rPr>
        <w:rFonts w:ascii="Symbol" w:hAnsi="Symbol" w:hint="default"/>
      </w:rPr>
    </w:lvl>
    <w:lvl w:ilvl="4" w:tplc="041A0003" w:tentative="1">
      <w:start w:val="1"/>
      <w:numFmt w:val="bullet"/>
      <w:lvlText w:val="o"/>
      <w:lvlJc w:val="left"/>
      <w:pPr>
        <w:ind w:left="4215" w:hanging="360"/>
      </w:pPr>
      <w:rPr>
        <w:rFonts w:ascii="Courier New" w:hAnsi="Courier New" w:cs="Courier New" w:hint="default"/>
      </w:rPr>
    </w:lvl>
    <w:lvl w:ilvl="5" w:tplc="041A0005" w:tentative="1">
      <w:start w:val="1"/>
      <w:numFmt w:val="bullet"/>
      <w:lvlText w:val=""/>
      <w:lvlJc w:val="left"/>
      <w:pPr>
        <w:ind w:left="4935" w:hanging="360"/>
      </w:pPr>
      <w:rPr>
        <w:rFonts w:ascii="Wingdings" w:hAnsi="Wingdings" w:hint="default"/>
      </w:rPr>
    </w:lvl>
    <w:lvl w:ilvl="6" w:tplc="041A0001" w:tentative="1">
      <w:start w:val="1"/>
      <w:numFmt w:val="bullet"/>
      <w:lvlText w:val=""/>
      <w:lvlJc w:val="left"/>
      <w:pPr>
        <w:ind w:left="5655" w:hanging="360"/>
      </w:pPr>
      <w:rPr>
        <w:rFonts w:ascii="Symbol" w:hAnsi="Symbol" w:hint="default"/>
      </w:rPr>
    </w:lvl>
    <w:lvl w:ilvl="7" w:tplc="041A0003" w:tentative="1">
      <w:start w:val="1"/>
      <w:numFmt w:val="bullet"/>
      <w:lvlText w:val="o"/>
      <w:lvlJc w:val="left"/>
      <w:pPr>
        <w:ind w:left="6375" w:hanging="360"/>
      </w:pPr>
      <w:rPr>
        <w:rFonts w:ascii="Courier New" w:hAnsi="Courier New" w:cs="Courier New" w:hint="default"/>
      </w:rPr>
    </w:lvl>
    <w:lvl w:ilvl="8" w:tplc="041A0005" w:tentative="1">
      <w:start w:val="1"/>
      <w:numFmt w:val="bullet"/>
      <w:lvlText w:val=""/>
      <w:lvlJc w:val="left"/>
      <w:pPr>
        <w:ind w:left="7095" w:hanging="360"/>
      </w:pPr>
      <w:rPr>
        <w:rFonts w:ascii="Wingdings" w:hAnsi="Wingdings" w:hint="default"/>
      </w:rPr>
    </w:lvl>
  </w:abstractNum>
  <w:abstractNum w:abstractNumId="13" w15:restartNumberingAfterBreak="0">
    <w:nsid w:val="4EB65627"/>
    <w:multiLevelType w:val="hybridMultilevel"/>
    <w:tmpl w:val="B8E81182"/>
    <w:lvl w:ilvl="0" w:tplc="041A000F">
      <w:start w:val="1"/>
      <w:numFmt w:val="decimal"/>
      <w:lvlText w:val="%1."/>
      <w:lvlJc w:val="left"/>
      <w:pPr>
        <w:ind w:left="927" w:hanging="360"/>
      </w:pPr>
    </w:lvl>
    <w:lvl w:ilvl="1" w:tplc="041A000F">
      <w:start w:val="1"/>
      <w:numFmt w:val="decimal"/>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 w15:restartNumberingAfterBreak="0">
    <w:nsid w:val="4F303077"/>
    <w:multiLevelType w:val="hybridMultilevel"/>
    <w:tmpl w:val="FFAADC1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52DA39CC"/>
    <w:multiLevelType w:val="hybridMultilevel"/>
    <w:tmpl w:val="24FC5C5E"/>
    <w:lvl w:ilvl="0" w:tplc="041A0017">
      <w:start w:val="1"/>
      <w:numFmt w:val="lowerLetter"/>
      <w:lvlText w:val="%1)"/>
      <w:lvlJc w:val="left"/>
      <w:pPr>
        <w:ind w:left="927" w:hanging="360"/>
      </w:p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6" w15:restartNumberingAfterBreak="0">
    <w:nsid w:val="53AC2DB8"/>
    <w:multiLevelType w:val="hybridMultilevel"/>
    <w:tmpl w:val="37DEA8E6"/>
    <w:lvl w:ilvl="0" w:tplc="041A0017">
      <w:start w:val="1"/>
      <w:numFmt w:val="lowerLetter"/>
      <w:lvlText w:val="%1)"/>
      <w:lvlJc w:val="left"/>
      <w:pPr>
        <w:ind w:left="855" w:hanging="360"/>
      </w:p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17" w15:restartNumberingAfterBreak="0">
    <w:nsid w:val="66AD36C4"/>
    <w:multiLevelType w:val="hybridMultilevel"/>
    <w:tmpl w:val="6F243C5C"/>
    <w:lvl w:ilvl="0" w:tplc="041A0017">
      <w:start w:val="1"/>
      <w:numFmt w:val="lowerLetter"/>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8" w15:restartNumberingAfterBreak="0">
    <w:nsid w:val="66C25D84"/>
    <w:multiLevelType w:val="multilevel"/>
    <w:tmpl w:val="4B3479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hint="default"/>
        <w:b/>
        <w:sz w:val="24"/>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C73F58"/>
    <w:multiLevelType w:val="hybridMultilevel"/>
    <w:tmpl w:val="482639EE"/>
    <w:lvl w:ilvl="0" w:tplc="041A0017">
      <w:start w:val="1"/>
      <w:numFmt w:val="lowerLetter"/>
      <w:lvlText w:val="%1)"/>
      <w:lvlJc w:val="left"/>
      <w:pPr>
        <w:ind w:left="720" w:hanging="360"/>
      </w:pPr>
      <w:rPr>
        <w:rFonts w:hint="default"/>
      </w:rPr>
    </w:lvl>
    <w:lvl w:ilvl="1" w:tplc="DCBA6BC6">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025235"/>
    <w:multiLevelType w:val="hybridMultilevel"/>
    <w:tmpl w:val="6ED0B952"/>
    <w:lvl w:ilvl="0" w:tplc="F3D621F8">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1" w15:restartNumberingAfterBreak="0">
    <w:nsid w:val="7A060D26"/>
    <w:multiLevelType w:val="hybridMultilevel"/>
    <w:tmpl w:val="7A34BA66"/>
    <w:lvl w:ilvl="0" w:tplc="041A0017">
      <w:start w:val="1"/>
      <w:numFmt w:val="lowerLetter"/>
      <w:lvlText w:val="%1)"/>
      <w:lvlJc w:val="left"/>
      <w:pPr>
        <w:ind w:left="1287" w:hanging="360"/>
      </w:pPr>
    </w:lvl>
    <w:lvl w:ilvl="1" w:tplc="5C489470">
      <w:start w:val="1"/>
      <w:numFmt w:val="decimal"/>
      <w:lvlText w:val="%2."/>
      <w:lvlJc w:val="left"/>
      <w:pPr>
        <w:ind w:left="2487" w:hanging="840"/>
      </w:pPr>
      <w:rPr>
        <w:rFonts w:hint="default"/>
      </w:r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2" w15:restartNumberingAfterBreak="0">
    <w:nsid w:val="7DC4128B"/>
    <w:multiLevelType w:val="hybridMultilevel"/>
    <w:tmpl w:val="147A0C4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8"/>
  </w:num>
  <w:num w:numId="2">
    <w:abstractNumId w:val="22"/>
  </w:num>
  <w:num w:numId="3">
    <w:abstractNumId w:val="16"/>
  </w:num>
  <w:num w:numId="4">
    <w:abstractNumId w:val="19"/>
  </w:num>
  <w:num w:numId="5">
    <w:abstractNumId w:val="14"/>
  </w:num>
  <w:num w:numId="6">
    <w:abstractNumId w:val="2"/>
  </w:num>
  <w:num w:numId="7">
    <w:abstractNumId w:val="1"/>
  </w:num>
  <w:num w:numId="8">
    <w:abstractNumId w:val="15"/>
  </w:num>
  <w:num w:numId="9">
    <w:abstractNumId w:val="4"/>
  </w:num>
  <w:num w:numId="10">
    <w:abstractNumId w:val="17"/>
  </w:num>
  <w:num w:numId="11">
    <w:abstractNumId w:val="9"/>
  </w:num>
  <w:num w:numId="12">
    <w:abstractNumId w:val="8"/>
  </w:num>
  <w:num w:numId="13">
    <w:abstractNumId w:val="10"/>
  </w:num>
  <w:num w:numId="14">
    <w:abstractNumId w:val="3"/>
  </w:num>
  <w:num w:numId="15">
    <w:abstractNumId w:val="7"/>
  </w:num>
  <w:num w:numId="16">
    <w:abstractNumId w:val="6"/>
  </w:num>
  <w:num w:numId="17">
    <w:abstractNumId w:val="5"/>
  </w:num>
  <w:num w:numId="18">
    <w:abstractNumId w:val="21"/>
  </w:num>
  <w:num w:numId="19">
    <w:abstractNumId w:val="13"/>
  </w:num>
  <w:num w:numId="20">
    <w:abstractNumId w:val="20"/>
  </w:num>
  <w:num w:numId="21">
    <w:abstractNumId w:val="12"/>
  </w:num>
  <w:num w:numId="22">
    <w:abstractNumId w:val="1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03"/>
    <w:rsid w:val="00000CCE"/>
    <w:rsid w:val="000017F4"/>
    <w:rsid w:val="00002459"/>
    <w:rsid w:val="000029ED"/>
    <w:rsid w:val="00003F7A"/>
    <w:rsid w:val="0000427A"/>
    <w:rsid w:val="0000635A"/>
    <w:rsid w:val="000066F5"/>
    <w:rsid w:val="00007E6C"/>
    <w:rsid w:val="00010F7A"/>
    <w:rsid w:val="0001243B"/>
    <w:rsid w:val="000140AB"/>
    <w:rsid w:val="00014596"/>
    <w:rsid w:val="0001587A"/>
    <w:rsid w:val="000158AB"/>
    <w:rsid w:val="00022518"/>
    <w:rsid w:val="00022F93"/>
    <w:rsid w:val="00025A5B"/>
    <w:rsid w:val="00030880"/>
    <w:rsid w:val="000317E2"/>
    <w:rsid w:val="00031BDF"/>
    <w:rsid w:val="00035A17"/>
    <w:rsid w:val="00035F26"/>
    <w:rsid w:val="00037411"/>
    <w:rsid w:val="00043D02"/>
    <w:rsid w:val="00045452"/>
    <w:rsid w:val="000463D6"/>
    <w:rsid w:val="000465A7"/>
    <w:rsid w:val="00050684"/>
    <w:rsid w:val="00050A31"/>
    <w:rsid w:val="00050E76"/>
    <w:rsid w:val="00051C02"/>
    <w:rsid w:val="00060C10"/>
    <w:rsid w:val="00061287"/>
    <w:rsid w:val="00063B2E"/>
    <w:rsid w:val="00064BB0"/>
    <w:rsid w:val="00064F05"/>
    <w:rsid w:val="00065299"/>
    <w:rsid w:val="0006641D"/>
    <w:rsid w:val="00066E39"/>
    <w:rsid w:val="00070E72"/>
    <w:rsid w:val="00071D9A"/>
    <w:rsid w:val="00072F3A"/>
    <w:rsid w:val="00073362"/>
    <w:rsid w:val="000735B1"/>
    <w:rsid w:val="0007397B"/>
    <w:rsid w:val="00073ECF"/>
    <w:rsid w:val="00074E01"/>
    <w:rsid w:val="00074E3F"/>
    <w:rsid w:val="00084351"/>
    <w:rsid w:val="00084D23"/>
    <w:rsid w:val="0008609D"/>
    <w:rsid w:val="0009038F"/>
    <w:rsid w:val="00092B46"/>
    <w:rsid w:val="00093279"/>
    <w:rsid w:val="0009450F"/>
    <w:rsid w:val="0009478C"/>
    <w:rsid w:val="00094933"/>
    <w:rsid w:val="00096C7B"/>
    <w:rsid w:val="00097A70"/>
    <w:rsid w:val="000A156D"/>
    <w:rsid w:val="000A197F"/>
    <w:rsid w:val="000A2278"/>
    <w:rsid w:val="000A2F3C"/>
    <w:rsid w:val="000A7923"/>
    <w:rsid w:val="000B397C"/>
    <w:rsid w:val="000B7FCB"/>
    <w:rsid w:val="000C2F2B"/>
    <w:rsid w:val="000C3F85"/>
    <w:rsid w:val="000C55DB"/>
    <w:rsid w:val="000C6BAE"/>
    <w:rsid w:val="000C7113"/>
    <w:rsid w:val="000D175F"/>
    <w:rsid w:val="000D45A9"/>
    <w:rsid w:val="000D5E74"/>
    <w:rsid w:val="000D671F"/>
    <w:rsid w:val="000E225A"/>
    <w:rsid w:val="000E2627"/>
    <w:rsid w:val="000E3C90"/>
    <w:rsid w:val="000E3D17"/>
    <w:rsid w:val="000E4EF8"/>
    <w:rsid w:val="000E6837"/>
    <w:rsid w:val="000E7436"/>
    <w:rsid w:val="000F0C49"/>
    <w:rsid w:val="000F1426"/>
    <w:rsid w:val="000F1ACE"/>
    <w:rsid w:val="000F38F0"/>
    <w:rsid w:val="000F51D0"/>
    <w:rsid w:val="000F5E1C"/>
    <w:rsid w:val="000F632D"/>
    <w:rsid w:val="001100FA"/>
    <w:rsid w:val="0011015D"/>
    <w:rsid w:val="0011122E"/>
    <w:rsid w:val="001133F8"/>
    <w:rsid w:val="0011767D"/>
    <w:rsid w:val="00121DAF"/>
    <w:rsid w:val="00123851"/>
    <w:rsid w:val="00125A93"/>
    <w:rsid w:val="0012647A"/>
    <w:rsid w:val="001331D0"/>
    <w:rsid w:val="00133EB8"/>
    <w:rsid w:val="001358FD"/>
    <w:rsid w:val="00135A46"/>
    <w:rsid w:val="00135E62"/>
    <w:rsid w:val="00135F78"/>
    <w:rsid w:val="00140EA5"/>
    <w:rsid w:val="001418C5"/>
    <w:rsid w:val="00141B2C"/>
    <w:rsid w:val="0014248F"/>
    <w:rsid w:val="00145202"/>
    <w:rsid w:val="0014748A"/>
    <w:rsid w:val="0015010A"/>
    <w:rsid w:val="00151CAC"/>
    <w:rsid w:val="00153625"/>
    <w:rsid w:val="001553CE"/>
    <w:rsid w:val="00155913"/>
    <w:rsid w:val="0015743C"/>
    <w:rsid w:val="0016176F"/>
    <w:rsid w:val="0016223E"/>
    <w:rsid w:val="001626EF"/>
    <w:rsid w:val="00162B97"/>
    <w:rsid w:val="00165A7D"/>
    <w:rsid w:val="0016628C"/>
    <w:rsid w:val="00166CB5"/>
    <w:rsid w:val="00166E83"/>
    <w:rsid w:val="00171228"/>
    <w:rsid w:val="001720A4"/>
    <w:rsid w:val="00173103"/>
    <w:rsid w:val="001770AE"/>
    <w:rsid w:val="001801F0"/>
    <w:rsid w:val="001819AB"/>
    <w:rsid w:val="001828F0"/>
    <w:rsid w:val="00184CF8"/>
    <w:rsid w:val="00185F9C"/>
    <w:rsid w:val="0018759F"/>
    <w:rsid w:val="00190B08"/>
    <w:rsid w:val="00192F1A"/>
    <w:rsid w:val="00193111"/>
    <w:rsid w:val="00193B4A"/>
    <w:rsid w:val="001944BA"/>
    <w:rsid w:val="00194EC8"/>
    <w:rsid w:val="001A0799"/>
    <w:rsid w:val="001A212C"/>
    <w:rsid w:val="001A65A9"/>
    <w:rsid w:val="001A76C7"/>
    <w:rsid w:val="001B0389"/>
    <w:rsid w:val="001B1512"/>
    <w:rsid w:val="001B42F3"/>
    <w:rsid w:val="001B642A"/>
    <w:rsid w:val="001B659F"/>
    <w:rsid w:val="001B6B03"/>
    <w:rsid w:val="001B76FC"/>
    <w:rsid w:val="001C0EFC"/>
    <w:rsid w:val="001C234D"/>
    <w:rsid w:val="001C5576"/>
    <w:rsid w:val="001C5CBC"/>
    <w:rsid w:val="001C68A8"/>
    <w:rsid w:val="001C6DAA"/>
    <w:rsid w:val="001D298F"/>
    <w:rsid w:val="001D30B5"/>
    <w:rsid w:val="001D7EEE"/>
    <w:rsid w:val="001E3789"/>
    <w:rsid w:val="001E387F"/>
    <w:rsid w:val="001E5315"/>
    <w:rsid w:val="001E5A29"/>
    <w:rsid w:val="001F04E7"/>
    <w:rsid w:val="001F0C8D"/>
    <w:rsid w:val="001F16BE"/>
    <w:rsid w:val="001F2872"/>
    <w:rsid w:val="001F4D89"/>
    <w:rsid w:val="002003F7"/>
    <w:rsid w:val="00202313"/>
    <w:rsid w:val="0020344A"/>
    <w:rsid w:val="00204880"/>
    <w:rsid w:val="002051AC"/>
    <w:rsid w:val="00205616"/>
    <w:rsid w:val="002107F2"/>
    <w:rsid w:val="002108CF"/>
    <w:rsid w:val="00212F46"/>
    <w:rsid w:val="002236AB"/>
    <w:rsid w:val="00224B89"/>
    <w:rsid w:val="00225AD2"/>
    <w:rsid w:val="00227521"/>
    <w:rsid w:val="002317CC"/>
    <w:rsid w:val="002320F9"/>
    <w:rsid w:val="00233225"/>
    <w:rsid w:val="002337C9"/>
    <w:rsid w:val="00236295"/>
    <w:rsid w:val="002364B4"/>
    <w:rsid w:val="00245982"/>
    <w:rsid w:val="00246050"/>
    <w:rsid w:val="002557B4"/>
    <w:rsid w:val="00256C82"/>
    <w:rsid w:val="00257488"/>
    <w:rsid w:val="00260ADE"/>
    <w:rsid w:val="002629E3"/>
    <w:rsid w:val="002645E5"/>
    <w:rsid w:val="00265BCA"/>
    <w:rsid w:val="00266C03"/>
    <w:rsid w:val="00267445"/>
    <w:rsid w:val="00267498"/>
    <w:rsid w:val="00267B7B"/>
    <w:rsid w:val="00267EA6"/>
    <w:rsid w:val="00271E4E"/>
    <w:rsid w:val="0027328F"/>
    <w:rsid w:val="00276300"/>
    <w:rsid w:val="002767AF"/>
    <w:rsid w:val="00277B9B"/>
    <w:rsid w:val="002816DB"/>
    <w:rsid w:val="0029028B"/>
    <w:rsid w:val="00290693"/>
    <w:rsid w:val="002914A6"/>
    <w:rsid w:val="00293844"/>
    <w:rsid w:val="00295BF2"/>
    <w:rsid w:val="00295EBC"/>
    <w:rsid w:val="00296A4B"/>
    <w:rsid w:val="002A1938"/>
    <w:rsid w:val="002A35CE"/>
    <w:rsid w:val="002A3D61"/>
    <w:rsid w:val="002A5F6F"/>
    <w:rsid w:val="002A66BF"/>
    <w:rsid w:val="002B1DBF"/>
    <w:rsid w:val="002B29E4"/>
    <w:rsid w:val="002B3AB2"/>
    <w:rsid w:val="002B4BA9"/>
    <w:rsid w:val="002B4BF6"/>
    <w:rsid w:val="002B6212"/>
    <w:rsid w:val="002B661F"/>
    <w:rsid w:val="002B7FFE"/>
    <w:rsid w:val="002C05DE"/>
    <w:rsid w:val="002C08AE"/>
    <w:rsid w:val="002C15E5"/>
    <w:rsid w:val="002C3A90"/>
    <w:rsid w:val="002C3CC4"/>
    <w:rsid w:val="002C5586"/>
    <w:rsid w:val="002C6851"/>
    <w:rsid w:val="002C725C"/>
    <w:rsid w:val="002D2579"/>
    <w:rsid w:val="002D2F03"/>
    <w:rsid w:val="002D4454"/>
    <w:rsid w:val="002D64BB"/>
    <w:rsid w:val="002D7B3F"/>
    <w:rsid w:val="002E0087"/>
    <w:rsid w:val="002E00C8"/>
    <w:rsid w:val="002E046B"/>
    <w:rsid w:val="002E1538"/>
    <w:rsid w:val="002E24D1"/>
    <w:rsid w:val="002E3D17"/>
    <w:rsid w:val="002E4399"/>
    <w:rsid w:val="002E514A"/>
    <w:rsid w:val="002E6A62"/>
    <w:rsid w:val="002E7AFD"/>
    <w:rsid w:val="002E7E26"/>
    <w:rsid w:val="002F2B49"/>
    <w:rsid w:val="002F3CE5"/>
    <w:rsid w:val="002F482A"/>
    <w:rsid w:val="002F4B55"/>
    <w:rsid w:val="002F5F13"/>
    <w:rsid w:val="002F6C47"/>
    <w:rsid w:val="002F784E"/>
    <w:rsid w:val="003014B4"/>
    <w:rsid w:val="003043AD"/>
    <w:rsid w:val="00305AE5"/>
    <w:rsid w:val="003073E9"/>
    <w:rsid w:val="003146AC"/>
    <w:rsid w:val="003146D1"/>
    <w:rsid w:val="00315B15"/>
    <w:rsid w:val="00316172"/>
    <w:rsid w:val="00316284"/>
    <w:rsid w:val="00317187"/>
    <w:rsid w:val="00317F96"/>
    <w:rsid w:val="00320E35"/>
    <w:rsid w:val="00322C94"/>
    <w:rsid w:val="00323CF3"/>
    <w:rsid w:val="00324DBF"/>
    <w:rsid w:val="003253B5"/>
    <w:rsid w:val="00325891"/>
    <w:rsid w:val="0033010A"/>
    <w:rsid w:val="00330E6D"/>
    <w:rsid w:val="003313FC"/>
    <w:rsid w:val="00331763"/>
    <w:rsid w:val="003317CB"/>
    <w:rsid w:val="0033301E"/>
    <w:rsid w:val="0033508C"/>
    <w:rsid w:val="00336163"/>
    <w:rsid w:val="003367BA"/>
    <w:rsid w:val="00336853"/>
    <w:rsid w:val="0034077D"/>
    <w:rsid w:val="003425BC"/>
    <w:rsid w:val="00342ADB"/>
    <w:rsid w:val="00342E16"/>
    <w:rsid w:val="00344B2A"/>
    <w:rsid w:val="00346098"/>
    <w:rsid w:val="003471EE"/>
    <w:rsid w:val="00347346"/>
    <w:rsid w:val="00347F52"/>
    <w:rsid w:val="003506A8"/>
    <w:rsid w:val="003521C3"/>
    <w:rsid w:val="0036013F"/>
    <w:rsid w:val="003613B9"/>
    <w:rsid w:val="00363212"/>
    <w:rsid w:val="00364C36"/>
    <w:rsid w:val="003677E9"/>
    <w:rsid w:val="00367D12"/>
    <w:rsid w:val="00367D7C"/>
    <w:rsid w:val="00372CD3"/>
    <w:rsid w:val="00375F19"/>
    <w:rsid w:val="00377472"/>
    <w:rsid w:val="00377728"/>
    <w:rsid w:val="00377FEB"/>
    <w:rsid w:val="003856AE"/>
    <w:rsid w:val="0038600A"/>
    <w:rsid w:val="003869DB"/>
    <w:rsid w:val="00390A40"/>
    <w:rsid w:val="00391EF0"/>
    <w:rsid w:val="003928EF"/>
    <w:rsid w:val="00392D60"/>
    <w:rsid w:val="003947F9"/>
    <w:rsid w:val="00394A07"/>
    <w:rsid w:val="00395E46"/>
    <w:rsid w:val="003974A0"/>
    <w:rsid w:val="003A0C22"/>
    <w:rsid w:val="003A264F"/>
    <w:rsid w:val="003A2A29"/>
    <w:rsid w:val="003A523D"/>
    <w:rsid w:val="003A5F26"/>
    <w:rsid w:val="003A6864"/>
    <w:rsid w:val="003A7BFD"/>
    <w:rsid w:val="003B1AA4"/>
    <w:rsid w:val="003B1E79"/>
    <w:rsid w:val="003B2856"/>
    <w:rsid w:val="003B2B70"/>
    <w:rsid w:val="003B3ABF"/>
    <w:rsid w:val="003B4585"/>
    <w:rsid w:val="003B564A"/>
    <w:rsid w:val="003B5A01"/>
    <w:rsid w:val="003C1566"/>
    <w:rsid w:val="003C5605"/>
    <w:rsid w:val="003C77A0"/>
    <w:rsid w:val="003D2682"/>
    <w:rsid w:val="003D2EB9"/>
    <w:rsid w:val="003D6A34"/>
    <w:rsid w:val="003D7D85"/>
    <w:rsid w:val="003E0809"/>
    <w:rsid w:val="003E13F8"/>
    <w:rsid w:val="003E6079"/>
    <w:rsid w:val="003F289F"/>
    <w:rsid w:val="003F6C36"/>
    <w:rsid w:val="004029A6"/>
    <w:rsid w:val="0040464F"/>
    <w:rsid w:val="00404FBE"/>
    <w:rsid w:val="0041096C"/>
    <w:rsid w:val="004123DA"/>
    <w:rsid w:val="00413DE0"/>
    <w:rsid w:val="0041554D"/>
    <w:rsid w:val="00415D75"/>
    <w:rsid w:val="00420129"/>
    <w:rsid w:val="00420B25"/>
    <w:rsid w:val="00421989"/>
    <w:rsid w:val="004244CB"/>
    <w:rsid w:val="00426172"/>
    <w:rsid w:val="00426325"/>
    <w:rsid w:val="00426827"/>
    <w:rsid w:val="00426B60"/>
    <w:rsid w:val="00431EAE"/>
    <w:rsid w:val="00436207"/>
    <w:rsid w:val="00436EF2"/>
    <w:rsid w:val="00437760"/>
    <w:rsid w:val="00437F77"/>
    <w:rsid w:val="00441459"/>
    <w:rsid w:val="0044354A"/>
    <w:rsid w:val="0044449F"/>
    <w:rsid w:val="00450F81"/>
    <w:rsid w:val="004520C4"/>
    <w:rsid w:val="00453BF5"/>
    <w:rsid w:val="00455E4A"/>
    <w:rsid w:val="00457564"/>
    <w:rsid w:val="00464848"/>
    <w:rsid w:val="00466B48"/>
    <w:rsid w:val="00467B14"/>
    <w:rsid w:val="00467F0A"/>
    <w:rsid w:val="00472DDC"/>
    <w:rsid w:val="0047698C"/>
    <w:rsid w:val="00477127"/>
    <w:rsid w:val="00477D3E"/>
    <w:rsid w:val="00481369"/>
    <w:rsid w:val="00481907"/>
    <w:rsid w:val="004825A2"/>
    <w:rsid w:val="00485BD7"/>
    <w:rsid w:val="00490DE1"/>
    <w:rsid w:val="00492085"/>
    <w:rsid w:val="00493CA8"/>
    <w:rsid w:val="00497131"/>
    <w:rsid w:val="004A2BF6"/>
    <w:rsid w:val="004A4230"/>
    <w:rsid w:val="004A4672"/>
    <w:rsid w:val="004A4E49"/>
    <w:rsid w:val="004B0010"/>
    <w:rsid w:val="004B0D61"/>
    <w:rsid w:val="004B3A16"/>
    <w:rsid w:val="004B72A7"/>
    <w:rsid w:val="004C0547"/>
    <w:rsid w:val="004C2C35"/>
    <w:rsid w:val="004C5D84"/>
    <w:rsid w:val="004C6D74"/>
    <w:rsid w:val="004D1D8A"/>
    <w:rsid w:val="004D2397"/>
    <w:rsid w:val="004D571B"/>
    <w:rsid w:val="004D5804"/>
    <w:rsid w:val="004D6A83"/>
    <w:rsid w:val="004D738E"/>
    <w:rsid w:val="004D7812"/>
    <w:rsid w:val="004E0287"/>
    <w:rsid w:val="004E0EF7"/>
    <w:rsid w:val="004E31C0"/>
    <w:rsid w:val="004E3F63"/>
    <w:rsid w:val="004E4917"/>
    <w:rsid w:val="004E64D3"/>
    <w:rsid w:val="004F0040"/>
    <w:rsid w:val="004F0088"/>
    <w:rsid w:val="004F08CC"/>
    <w:rsid w:val="004F0A82"/>
    <w:rsid w:val="004F4975"/>
    <w:rsid w:val="00501C14"/>
    <w:rsid w:val="00502A45"/>
    <w:rsid w:val="00503B4E"/>
    <w:rsid w:val="00505A24"/>
    <w:rsid w:val="005117E6"/>
    <w:rsid w:val="00511CDF"/>
    <w:rsid w:val="00513990"/>
    <w:rsid w:val="00514976"/>
    <w:rsid w:val="005160F9"/>
    <w:rsid w:val="0052166C"/>
    <w:rsid w:val="00522039"/>
    <w:rsid w:val="00522F82"/>
    <w:rsid w:val="005232F5"/>
    <w:rsid w:val="00523487"/>
    <w:rsid w:val="00523D18"/>
    <w:rsid w:val="005262A0"/>
    <w:rsid w:val="00527AA0"/>
    <w:rsid w:val="00532B94"/>
    <w:rsid w:val="00532FBD"/>
    <w:rsid w:val="00533A03"/>
    <w:rsid w:val="00533E18"/>
    <w:rsid w:val="00535776"/>
    <w:rsid w:val="00535B5C"/>
    <w:rsid w:val="00540043"/>
    <w:rsid w:val="005407BB"/>
    <w:rsid w:val="00540C4B"/>
    <w:rsid w:val="00541D09"/>
    <w:rsid w:val="0054226F"/>
    <w:rsid w:val="0054434D"/>
    <w:rsid w:val="00544E27"/>
    <w:rsid w:val="005457D3"/>
    <w:rsid w:val="005457DD"/>
    <w:rsid w:val="005459B5"/>
    <w:rsid w:val="00545FA3"/>
    <w:rsid w:val="0054690D"/>
    <w:rsid w:val="00547942"/>
    <w:rsid w:val="005514B5"/>
    <w:rsid w:val="00552073"/>
    <w:rsid w:val="005523BB"/>
    <w:rsid w:val="00552EF2"/>
    <w:rsid w:val="005538CA"/>
    <w:rsid w:val="005550B9"/>
    <w:rsid w:val="005563AB"/>
    <w:rsid w:val="005608AC"/>
    <w:rsid w:val="00560D56"/>
    <w:rsid w:val="0056291B"/>
    <w:rsid w:val="00563521"/>
    <w:rsid w:val="00566FFD"/>
    <w:rsid w:val="00567406"/>
    <w:rsid w:val="005674A2"/>
    <w:rsid w:val="00571502"/>
    <w:rsid w:val="0057248C"/>
    <w:rsid w:val="00572919"/>
    <w:rsid w:val="00572B28"/>
    <w:rsid w:val="00573384"/>
    <w:rsid w:val="00575D7E"/>
    <w:rsid w:val="00576536"/>
    <w:rsid w:val="0058185C"/>
    <w:rsid w:val="005847AA"/>
    <w:rsid w:val="005869CC"/>
    <w:rsid w:val="00586C0F"/>
    <w:rsid w:val="00592182"/>
    <w:rsid w:val="005924E9"/>
    <w:rsid w:val="005943B5"/>
    <w:rsid w:val="005944CC"/>
    <w:rsid w:val="00594894"/>
    <w:rsid w:val="005A02BA"/>
    <w:rsid w:val="005A1E03"/>
    <w:rsid w:val="005A2028"/>
    <w:rsid w:val="005A24AF"/>
    <w:rsid w:val="005A24F8"/>
    <w:rsid w:val="005A5728"/>
    <w:rsid w:val="005A680C"/>
    <w:rsid w:val="005A69A0"/>
    <w:rsid w:val="005A704C"/>
    <w:rsid w:val="005A707E"/>
    <w:rsid w:val="005A77DD"/>
    <w:rsid w:val="005B1C78"/>
    <w:rsid w:val="005B4525"/>
    <w:rsid w:val="005B516E"/>
    <w:rsid w:val="005B73B5"/>
    <w:rsid w:val="005B754E"/>
    <w:rsid w:val="005C1493"/>
    <w:rsid w:val="005C14DE"/>
    <w:rsid w:val="005C1867"/>
    <w:rsid w:val="005C1EBB"/>
    <w:rsid w:val="005C21BB"/>
    <w:rsid w:val="005C5697"/>
    <w:rsid w:val="005C6539"/>
    <w:rsid w:val="005C6600"/>
    <w:rsid w:val="005D1342"/>
    <w:rsid w:val="005D4178"/>
    <w:rsid w:val="005D7617"/>
    <w:rsid w:val="005D7A77"/>
    <w:rsid w:val="005E0110"/>
    <w:rsid w:val="005E1FE6"/>
    <w:rsid w:val="005E38EB"/>
    <w:rsid w:val="005E39A0"/>
    <w:rsid w:val="005E4ED5"/>
    <w:rsid w:val="005F136F"/>
    <w:rsid w:val="005F4C45"/>
    <w:rsid w:val="005F6F9A"/>
    <w:rsid w:val="006002DA"/>
    <w:rsid w:val="006063CA"/>
    <w:rsid w:val="00606D71"/>
    <w:rsid w:val="006070CF"/>
    <w:rsid w:val="00607132"/>
    <w:rsid w:val="006071D8"/>
    <w:rsid w:val="00607D0C"/>
    <w:rsid w:val="00610E28"/>
    <w:rsid w:val="00610F8B"/>
    <w:rsid w:val="006120AF"/>
    <w:rsid w:val="00612A4D"/>
    <w:rsid w:val="00615780"/>
    <w:rsid w:val="00615FC7"/>
    <w:rsid w:val="006162BA"/>
    <w:rsid w:val="00620236"/>
    <w:rsid w:val="0062253C"/>
    <w:rsid w:val="00622A9A"/>
    <w:rsid w:val="0062356D"/>
    <w:rsid w:val="00626370"/>
    <w:rsid w:val="0062772D"/>
    <w:rsid w:val="00631356"/>
    <w:rsid w:val="00635694"/>
    <w:rsid w:val="00636198"/>
    <w:rsid w:val="00637438"/>
    <w:rsid w:val="00637DD5"/>
    <w:rsid w:val="00641D42"/>
    <w:rsid w:val="00641EDC"/>
    <w:rsid w:val="00642470"/>
    <w:rsid w:val="0064264D"/>
    <w:rsid w:val="006430DE"/>
    <w:rsid w:val="006448C8"/>
    <w:rsid w:val="00646021"/>
    <w:rsid w:val="0064611F"/>
    <w:rsid w:val="00653BFE"/>
    <w:rsid w:val="00654D4B"/>
    <w:rsid w:val="00656CBA"/>
    <w:rsid w:val="00657A63"/>
    <w:rsid w:val="006621D5"/>
    <w:rsid w:val="00662DB3"/>
    <w:rsid w:val="00663D67"/>
    <w:rsid w:val="006658E4"/>
    <w:rsid w:val="00666351"/>
    <w:rsid w:val="00666829"/>
    <w:rsid w:val="006676AE"/>
    <w:rsid w:val="00670AC2"/>
    <w:rsid w:val="0067214E"/>
    <w:rsid w:val="006731AD"/>
    <w:rsid w:val="00673F3B"/>
    <w:rsid w:val="006754E4"/>
    <w:rsid w:val="0067611F"/>
    <w:rsid w:val="0067720F"/>
    <w:rsid w:val="00677D9B"/>
    <w:rsid w:val="006809C9"/>
    <w:rsid w:val="00683592"/>
    <w:rsid w:val="00683D60"/>
    <w:rsid w:val="00684AAF"/>
    <w:rsid w:val="006864C2"/>
    <w:rsid w:val="00692EAC"/>
    <w:rsid w:val="0069344C"/>
    <w:rsid w:val="00693488"/>
    <w:rsid w:val="0069453B"/>
    <w:rsid w:val="00696F69"/>
    <w:rsid w:val="006A1287"/>
    <w:rsid w:val="006A338B"/>
    <w:rsid w:val="006A5333"/>
    <w:rsid w:val="006B051A"/>
    <w:rsid w:val="006B1C66"/>
    <w:rsid w:val="006B2FEB"/>
    <w:rsid w:val="006B3784"/>
    <w:rsid w:val="006B472C"/>
    <w:rsid w:val="006B6F73"/>
    <w:rsid w:val="006B7CF9"/>
    <w:rsid w:val="006C004B"/>
    <w:rsid w:val="006C0F4E"/>
    <w:rsid w:val="006C3DC5"/>
    <w:rsid w:val="006C3FE0"/>
    <w:rsid w:val="006C56D8"/>
    <w:rsid w:val="006C6E1C"/>
    <w:rsid w:val="006D4930"/>
    <w:rsid w:val="006F294A"/>
    <w:rsid w:val="006F2F73"/>
    <w:rsid w:val="006F3D97"/>
    <w:rsid w:val="006F3E98"/>
    <w:rsid w:val="006F415E"/>
    <w:rsid w:val="00702EEB"/>
    <w:rsid w:val="00705FF6"/>
    <w:rsid w:val="0070674D"/>
    <w:rsid w:val="00711D5E"/>
    <w:rsid w:val="0071274D"/>
    <w:rsid w:val="007128A3"/>
    <w:rsid w:val="00713C63"/>
    <w:rsid w:val="007141F0"/>
    <w:rsid w:val="00714DDC"/>
    <w:rsid w:val="0071739F"/>
    <w:rsid w:val="007215F8"/>
    <w:rsid w:val="007224D8"/>
    <w:rsid w:val="00722D10"/>
    <w:rsid w:val="0072384D"/>
    <w:rsid w:val="00724268"/>
    <w:rsid w:val="0073108F"/>
    <w:rsid w:val="00732D5B"/>
    <w:rsid w:val="00734C9F"/>
    <w:rsid w:val="007353DF"/>
    <w:rsid w:val="00736083"/>
    <w:rsid w:val="00737E4F"/>
    <w:rsid w:val="00740D6B"/>
    <w:rsid w:val="007422B4"/>
    <w:rsid w:val="00742DD3"/>
    <w:rsid w:val="00743796"/>
    <w:rsid w:val="007444F3"/>
    <w:rsid w:val="00744F27"/>
    <w:rsid w:val="00745642"/>
    <w:rsid w:val="00751A58"/>
    <w:rsid w:val="00752F12"/>
    <w:rsid w:val="00761AAA"/>
    <w:rsid w:val="00761CC1"/>
    <w:rsid w:val="0076397D"/>
    <w:rsid w:val="00764C19"/>
    <w:rsid w:val="00770C50"/>
    <w:rsid w:val="007713C1"/>
    <w:rsid w:val="00771CBA"/>
    <w:rsid w:val="00772A06"/>
    <w:rsid w:val="00774BAC"/>
    <w:rsid w:val="007754D9"/>
    <w:rsid w:val="00775553"/>
    <w:rsid w:val="007761B1"/>
    <w:rsid w:val="00781A52"/>
    <w:rsid w:val="007825C4"/>
    <w:rsid w:val="007908A9"/>
    <w:rsid w:val="00792437"/>
    <w:rsid w:val="00793A3C"/>
    <w:rsid w:val="00794BE2"/>
    <w:rsid w:val="00797D38"/>
    <w:rsid w:val="007A023B"/>
    <w:rsid w:val="007A08C3"/>
    <w:rsid w:val="007A0D6D"/>
    <w:rsid w:val="007A72B6"/>
    <w:rsid w:val="007B38DB"/>
    <w:rsid w:val="007B3EDD"/>
    <w:rsid w:val="007B5E2F"/>
    <w:rsid w:val="007B72A2"/>
    <w:rsid w:val="007B72D7"/>
    <w:rsid w:val="007B7673"/>
    <w:rsid w:val="007C06BC"/>
    <w:rsid w:val="007C300C"/>
    <w:rsid w:val="007C3018"/>
    <w:rsid w:val="007C3179"/>
    <w:rsid w:val="007C38C4"/>
    <w:rsid w:val="007C3DCB"/>
    <w:rsid w:val="007C551F"/>
    <w:rsid w:val="007C57B6"/>
    <w:rsid w:val="007C6A1B"/>
    <w:rsid w:val="007D1379"/>
    <w:rsid w:val="007D7DD0"/>
    <w:rsid w:val="007E0939"/>
    <w:rsid w:val="007E23AF"/>
    <w:rsid w:val="007E31B7"/>
    <w:rsid w:val="007E4710"/>
    <w:rsid w:val="007E575C"/>
    <w:rsid w:val="007E689A"/>
    <w:rsid w:val="007E74A0"/>
    <w:rsid w:val="007F022F"/>
    <w:rsid w:val="007F1722"/>
    <w:rsid w:val="007F20FF"/>
    <w:rsid w:val="007F2735"/>
    <w:rsid w:val="007F3C14"/>
    <w:rsid w:val="007F472C"/>
    <w:rsid w:val="007F699E"/>
    <w:rsid w:val="007F7018"/>
    <w:rsid w:val="008006E2"/>
    <w:rsid w:val="0080108F"/>
    <w:rsid w:val="00801409"/>
    <w:rsid w:val="00803797"/>
    <w:rsid w:val="00803B7D"/>
    <w:rsid w:val="00804B67"/>
    <w:rsid w:val="008050B4"/>
    <w:rsid w:val="008143E1"/>
    <w:rsid w:val="00815740"/>
    <w:rsid w:val="00817B0D"/>
    <w:rsid w:val="008200BB"/>
    <w:rsid w:val="0082264E"/>
    <w:rsid w:val="00823C82"/>
    <w:rsid w:val="00824957"/>
    <w:rsid w:val="008274EF"/>
    <w:rsid w:val="0082782A"/>
    <w:rsid w:val="008302E9"/>
    <w:rsid w:val="00830FC4"/>
    <w:rsid w:val="008358ED"/>
    <w:rsid w:val="00835CA3"/>
    <w:rsid w:val="0083659C"/>
    <w:rsid w:val="0084142F"/>
    <w:rsid w:val="008426AE"/>
    <w:rsid w:val="0084304E"/>
    <w:rsid w:val="00844C9D"/>
    <w:rsid w:val="008455B8"/>
    <w:rsid w:val="00846A97"/>
    <w:rsid w:val="00851D63"/>
    <w:rsid w:val="008521A6"/>
    <w:rsid w:val="00852DBA"/>
    <w:rsid w:val="008532BF"/>
    <w:rsid w:val="00855EB0"/>
    <w:rsid w:val="00856118"/>
    <w:rsid w:val="008564E6"/>
    <w:rsid w:val="0085779A"/>
    <w:rsid w:val="008604DC"/>
    <w:rsid w:val="00861BBF"/>
    <w:rsid w:val="008621C3"/>
    <w:rsid w:val="008623FD"/>
    <w:rsid w:val="0086364F"/>
    <w:rsid w:val="00863F19"/>
    <w:rsid w:val="008644A6"/>
    <w:rsid w:val="00866FE8"/>
    <w:rsid w:val="00871C00"/>
    <w:rsid w:val="00873485"/>
    <w:rsid w:val="00874F45"/>
    <w:rsid w:val="00875EF6"/>
    <w:rsid w:val="00877293"/>
    <w:rsid w:val="008822DD"/>
    <w:rsid w:val="00882DAA"/>
    <w:rsid w:val="00883EE4"/>
    <w:rsid w:val="008849A7"/>
    <w:rsid w:val="00885FFD"/>
    <w:rsid w:val="00887ADA"/>
    <w:rsid w:val="008913F3"/>
    <w:rsid w:val="00893D37"/>
    <w:rsid w:val="008A6DC2"/>
    <w:rsid w:val="008A7C60"/>
    <w:rsid w:val="008B0E5C"/>
    <w:rsid w:val="008B113C"/>
    <w:rsid w:val="008B4D30"/>
    <w:rsid w:val="008B548E"/>
    <w:rsid w:val="008B5CEC"/>
    <w:rsid w:val="008C57DF"/>
    <w:rsid w:val="008D2C83"/>
    <w:rsid w:val="008D34A2"/>
    <w:rsid w:val="008D3AA7"/>
    <w:rsid w:val="008D45AE"/>
    <w:rsid w:val="008D504C"/>
    <w:rsid w:val="008D53FF"/>
    <w:rsid w:val="008D68C5"/>
    <w:rsid w:val="008D7115"/>
    <w:rsid w:val="008E0040"/>
    <w:rsid w:val="008E1738"/>
    <w:rsid w:val="008E4A92"/>
    <w:rsid w:val="008E7092"/>
    <w:rsid w:val="008E7400"/>
    <w:rsid w:val="008E77DE"/>
    <w:rsid w:val="008E7A33"/>
    <w:rsid w:val="008F10BD"/>
    <w:rsid w:val="008F1716"/>
    <w:rsid w:val="008F3BF8"/>
    <w:rsid w:val="008F5E01"/>
    <w:rsid w:val="008F7EDA"/>
    <w:rsid w:val="009007B0"/>
    <w:rsid w:val="00900818"/>
    <w:rsid w:val="00902258"/>
    <w:rsid w:val="0090246E"/>
    <w:rsid w:val="00903A0B"/>
    <w:rsid w:val="009049FC"/>
    <w:rsid w:val="009054C3"/>
    <w:rsid w:val="0090554E"/>
    <w:rsid w:val="00905E9D"/>
    <w:rsid w:val="00906AD4"/>
    <w:rsid w:val="009078EB"/>
    <w:rsid w:val="00910906"/>
    <w:rsid w:val="0091101F"/>
    <w:rsid w:val="009127BE"/>
    <w:rsid w:val="00912D65"/>
    <w:rsid w:val="00913CE8"/>
    <w:rsid w:val="00915062"/>
    <w:rsid w:val="00920BF0"/>
    <w:rsid w:val="00921673"/>
    <w:rsid w:val="0092177C"/>
    <w:rsid w:val="00922B4F"/>
    <w:rsid w:val="009242F4"/>
    <w:rsid w:val="00925DFC"/>
    <w:rsid w:val="00926324"/>
    <w:rsid w:val="00926814"/>
    <w:rsid w:val="00926C07"/>
    <w:rsid w:val="00927BBE"/>
    <w:rsid w:val="009309AA"/>
    <w:rsid w:val="00930FBE"/>
    <w:rsid w:val="00931137"/>
    <w:rsid w:val="0093416D"/>
    <w:rsid w:val="009350AB"/>
    <w:rsid w:val="00941ACD"/>
    <w:rsid w:val="00942537"/>
    <w:rsid w:val="009434CD"/>
    <w:rsid w:val="00943EF5"/>
    <w:rsid w:val="009443BA"/>
    <w:rsid w:val="00944B38"/>
    <w:rsid w:val="00946C17"/>
    <w:rsid w:val="00951114"/>
    <w:rsid w:val="00951E46"/>
    <w:rsid w:val="00953B31"/>
    <w:rsid w:val="00953CA1"/>
    <w:rsid w:val="0095663F"/>
    <w:rsid w:val="0095790D"/>
    <w:rsid w:val="00957944"/>
    <w:rsid w:val="00961BCA"/>
    <w:rsid w:val="00961D23"/>
    <w:rsid w:val="009655C2"/>
    <w:rsid w:val="00966DCF"/>
    <w:rsid w:val="00966FB7"/>
    <w:rsid w:val="00967D32"/>
    <w:rsid w:val="00971D8A"/>
    <w:rsid w:val="00971DB1"/>
    <w:rsid w:val="009724F7"/>
    <w:rsid w:val="00972B92"/>
    <w:rsid w:val="00973034"/>
    <w:rsid w:val="009733E0"/>
    <w:rsid w:val="00974E8A"/>
    <w:rsid w:val="00977DAC"/>
    <w:rsid w:val="009800B9"/>
    <w:rsid w:val="00981C4A"/>
    <w:rsid w:val="00981F08"/>
    <w:rsid w:val="009826DA"/>
    <w:rsid w:val="009851B2"/>
    <w:rsid w:val="009863F8"/>
    <w:rsid w:val="00987D3A"/>
    <w:rsid w:val="00990BB8"/>
    <w:rsid w:val="00990CAD"/>
    <w:rsid w:val="00993B6F"/>
    <w:rsid w:val="00994E56"/>
    <w:rsid w:val="0099547D"/>
    <w:rsid w:val="009956E5"/>
    <w:rsid w:val="009A1049"/>
    <w:rsid w:val="009A266A"/>
    <w:rsid w:val="009A2A3B"/>
    <w:rsid w:val="009B0A40"/>
    <w:rsid w:val="009B0F7F"/>
    <w:rsid w:val="009B231C"/>
    <w:rsid w:val="009B5424"/>
    <w:rsid w:val="009B578A"/>
    <w:rsid w:val="009B60D2"/>
    <w:rsid w:val="009B6B67"/>
    <w:rsid w:val="009C3294"/>
    <w:rsid w:val="009C694C"/>
    <w:rsid w:val="009C7F70"/>
    <w:rsid w:val="009D0549"/>
    <w:rsid w:val="009D31EB"/>
    <w:rsid w:val="009D4152"/>
    <w:rsid w:val="009D6860"/>
    <w:rsid w:val="009D69D4"/>
    <w:rsid w:val="009E1A58"/>
    <w:rsid w:val="009E1B11"/>
    <w:rsid w:val="009E2D92"/>
    <w:rsid w:val="009E349E"/>
    <w:rsid w:val="009E5543"/>
    <w:rsid w:val="009E6928"/>
    <w:rsid w:val="009F0261"/>
    <w:rsid w:val="009F1B7F"/>
    <w:rsid w:val="009F414B"/>
    <w:rsid w:val="009F534B"/>
    <w:rsid w:val="009F5497"/>
    <w:rsid w:val="009F6963"/>
    <w:rsid w:val="009F7614"/>
    <w:rsid w:val="00A00198"/>
    <w:rsid w:val="00A027A2"/>
    <w:rsid w:val="00A0299E"/>
    <w:rsid w:val="00A02C8B"/>
    <w:rsid w:val="00A041E6"/>
    <w:rsid w:val="00A04739"/>
    <w:rsid w:val="00A055AF"/>
    <w:rsid w:val="00A05F20"/>
    <w:rsid w:val="00A073EF"/>
    <w:rsid w:val="00A11CE3"/>
    <w:rsid w:val="00A133AE"/>
    <w:rsid w:val="00A144C7"/>
    <w:rsid w:val="00A14B69"/>
    <w:rsid w:val="00A16C52"/>
    <w:rsid w:val="00A1727A"/>
    <w:rsid w:val="00A1798D"/>
    <w:rsid w:val="00A20267"/>
    <w:rsid w:val="00A21D57"/>
    <w:rsid w:val="00A22291"/>
    <w:rsid w:val="00A24E16"/>
    <w:rsid w:val="00A26510"/>
    <w:rsid w:val="00A3264E"/>
    <w:rsid w:val="00A333DA"/>
    <w:rsid w:val="00A34A41"/>
    <w:rsid w:val="00A3792B"/>
    <w:rsid w:val="00A37C93"/>
    <w:rsid w:val="00A41860"/>
    <w:rsid w:val="00A46003"/>
    <w:rsid w:val="00A510EA"/>
    <w:rsid w:val="00A55626"/>
    <w:rsid w:val="00A55F33"/>
    <w:rsid w:val="00A60302"/>
    <w:rsid w:val="00A60CF8"/>
    <w:rsid w:val="00A66BDD"/>
    <w:rsid w:val="00A70076"/>
    <w:rsid w:val="00A701DE"/>
    <w:rsid w:val="00A72BD0"/>
    <w:rsid w:val="00A7407C"/>
    <w:rsid w:val="00A760F8"/>
    <w:rsid w:val="00A77CEA"/>
    <w:rsid w:val="00A827D0"/>
    <w:rsid w:val="00A834C1"/>
    <w:rsid w:val="00A83D82"/>
    <w:rsid w:val="00A8507C"/>
    <w:rsid w:val="00A85772"/>
    <w:rsid w:val="00A879F4"/>
    <w:rsid w:val="00A87AD7"/>
    <w:rsid w:val="00A90A49"/>
    <w:rsid w:val="00A90CFC"/>
    <w:rsid w:val="00A9165F"/>
    <w:rsid w:val="00A95F0F"/>
    <w:rsid w:val="00AA34BF"/>
    <w:rsid w:val="00AA622B"/>
    <w:rsid w:val="00AB2467"/>
    <w:rsid w:val="00AB3EF2"/>
    <w:rsid w:val="00AB5350"/>
    <w:rsid w:val="00AC3499"/>
    <w:rsid w:val="00AC35CC"/>
    <w:rsid w:val="00AC3636"/>
    <w:rsid w:val="00AC36B8"/>
    <w:rsid w:val="00AC64C9"/>
    <w:rsid w:val="00AD16B7"/>
    <w:rsid w:val="00AD1B6A"/>
    <w:rsid w:val="00AD24C0"/>
    <w:rsid w:val="00AD38B0"/>
    <w:rsid w:val="00AD48A2"/>
    <w:rsid w:val="00AD4E85"/>
    <w:rsid w:val="00AD516F"/>
    <w:rsid w:val="00AD53BA"/>
    <w:rsid w:val="00AE0316"/>
    <w:rsid w:val="00AE4B54"/>
    <w:rsid w:val="00AE4EA6"/>
    <w:rsid w:val="00AE521C"/>
    <w:rsid w:val="00AF0886"/>
    <w:rsid w:val="00AF0F4B"/>
    <w:rsid w:val="00AF153E"/>
    <w:rsid w:val="00AF17E2"/>
    <w:rsid w:val="00AF3A0F"/>
    <w:rsid w:val="00AF5381"/>
    <w:rsid w:val="00AF58FE"/>
    <w:rsid w:val="00AF6DE1"/>
    <w:rsid w:val="00AF7E22"/>
    <w:rsid w:val="00B017BB"/>
    <w:rsid w:val="00B02581"/>
    <w:rsid w:val="00B026D5"/>
    <w:rsid w:val="00B02A82"/>
    <w:rsid w:val="00B136AB"/>
    <w:rsid w:val="00B14651"/>
    <w:rsid w:val="00B1526D"/>
    <w:rsid w:val="00B16A84"/>
    <w:rsid w:val="00B1767A"/>
    <w:rsid w:val="00B22272"/>
    <w:rsid w:val="00B226A1"/>
    <w:rsid w:val="00B23E30"/>
    <w:rsid w:val="00B25561"/>
    <w:rsid w:val="00B30F86"/>
    <w:rsid w:val="00B36B78"/>
    <w:rsid w:val="00B37353"/>
    <w:rsid w:val="00B40AB6"/>
    <w:rsid w:val="00B41D18"/>
    <w:rsid w:val="00B500EB"/>
    <w:rsid w:val="00B50592"/>
    <w:rsid w:val="00B50CAC"/>
    <w:rsid w:val="00B51545"/>
    <w:rsid w:val="00B53BDC"/>
    <w:rsid w:val="00B559C7"/>
    <w:rsid w:val="00B55F6D"/>
    <w:rsid w:val="00B5781E"/>
    <w:rsid w:val="00B57E22"/>
    <w:rsid w:val="00B61057"/>
    <w:rsid w:val="00B61ACE"/>
    <w:rsid w:val="00B61E98"/>
    <w:rsid w:val="00B628E7"/>
    <w:rsid w:val="00B62E69"/>
    <w:rsid w:val="00B63A7B"/>
    <w:rsid w:val="00B63E89"/>
    <w:rsid w:val="00B66CC9"/>
    <w:rsid w:val="00B67E58"/>
    <w:rsid w:val="00B74638"/>
    <w:rsid w:val="00B76595"/>
    <w:rsid w:val="00B82D8B"/>
    <w:rsid w:val="00B84B86"/>
    <w:rsid w:val="00B84DB5"/>
    <w:rsid w:val="00B91E9F"/>
    <w:rsid w:val="00B93343"/>
    <w:rsid w:val="00B938A4"/>
    <w:rsid w:val="00B94177"/>
    <w:rsid w:val="00B94AF0"/>
    <w:rsid w:val="00B96F8B"/>
    <w:rsid w:val="00B979DB"/>
    <w:rsid w:val="00B97E09"/>
    <w:rsid w:val="00BA07F3"/>
    <w:rsid w:val="00BA1499"/>
    <w:rsid w:val="00BA1E16"/>
    <w:rsid w:val="00BA2146"/>
    <w:rsid w:val="00BA3C08"/>
    <w:rsid w:val="00BA6DEA"/>
    <w:rsid w:val="00BA7417"/>
    <w:rsid w:val="00BB133A"/>
    <w:rsid w:val="00BB2FA6"/>
    <w:rsid w:val="00BB3007"/>
    <w:rsid w:val="00BB6DDE"/>
    <w:rsid w:val="00BB7AFD"/>
    <w:rsid w:val="00BC18EF"/>
    <w:rsid w:val="00BC2AFB"/>
    <w:rsid w:val="00BC37EA"/>
    <w:rsid w:val="00BC6461"/>
    <w:rsid w:val="00BC71E8"/>
    <w:rsid w:val="00BC7EFD"/>
    <w:rsid w:val="00BD11DF"/>
    <w:rsid w:val="00BD20A3"/>
    <w:rsid w:val="00BD2196"/>
    <w:rsid w:val="00BD26F7"/>
    <w:rsid w:val="00BD3B8E"/>
    <w:rsid w:val="00BD4DBC"/>
    <w:rsid w:val="00BE031C"/>
    <w:rsid w:val="00BE11A3"/>
    <w:rsid w:val="00BE139D"/>
    <w:rsid w:val="00BE2670"/>
    <w:rsid w:val="00BE313B"/>
    <w:rsid w:val="00BE4238"/>
    <w:rsid w:val="00BE454C"/>
    <w:rsid w:val="00BE4632"/>
    <w:rsid w:val="00BE50B5"/>
    <w:rsid w:val="00BE7279"/>
    <w:rsid w:val="00BE73E0"/>
    <w:rsid w:val="00BF16C7"/>
    <w:rsid w:val="00BF1811"/>
    <w:rsid w:val="00BF216F"/>
    <w:rsid w:val="00BF412B"/>
    <w:rsid w:val="00BF4590"/>
    <w:rsid w:val="00BF55D5"/>
    <w:rsid w:val="00BF6F09"/>
    <w:rsid w:val="00C01619"/>
    <w:rsid w:val="00C01C25"/>
    <w:rsid w:val="00C0301D"/>
    <w:rsid w:val="00C035BD"/>
    <w:rsid w:val="00C03824"/>
    <w:rsid w:val="00C062CB"/>
    <w:rsid w:val="00C06DA2"/>
    <w:rsid w:val="00C10543"/>
    <w:rsid w:val="00C1193D"/>
    <w:rsid w:val="00C11C15"/>
    <w:rsid w:val="00C129A4"/>
    <w:rsid w:val="00C15361"/>
    <w:rsid w:val="00C16947"/>
    <w:rsid w:val="00C21DB8"/>
    <w:rsid w:val="00C228E1"/>
    <w:rsid w:val="00C22BCF"/>
    <w:rsid w:val="00C22F0F"/>
    <w:rsid w:val="00C2432F"/>
    <w:rsid w:val="00C329E7"/>
    <w:rsid w:val="00C33142"/>
    <w:rsid w:val="00C36D9F"/>
    <w:rsid w:val="00C36E07"/>
    <w:rsid w:val="00C36E82"/>
    <w:rsid w:val="00C40B6F"/>
    <w:rsid w:val="00C4227C"/>
    <w:rsid w:val="00C44ACD"/>
    <w:rsid w:val="00C47699"/>
    <w:rsid w:val="00C524FC"/>
    <w:rsid w:val="00C52F5F"/>
    <w:rsid w:val="00C54048"/>
    <w:rsid w:val="00C55A42"/>
    <w:rsid w:val="00C562B2"/>
    <w:rsid w:val="00C56AAD"/>
    <w:rsid w:val="00C60CF3"/>
    <w:rsid w:val="00C62A50"/>
    <w:rsid w:val="00C645C9"/>
    <w:rsid w:val="00C64C32"/>
    <w:rsid w:val="00C667BA"/>
    <w:rsid w:val="00C71865"/>
    <w:rsid w:val="00C7460E"/>
    <w:rsid w:val="00C81E67"/>
    <w:rsid w:val="00C82523"/>
    <w:rsid w:val="00C836F6"/>
    <w:rsid w:val="00C846DC"/>
    <w:rsid w:val="00C85AE4"/>
    <w:rsid w:val="00C85DD7"/>
    <w:rsid w:val="00C86987"/>
    <w:rsid w:val="00C86EC8"/>
    <w:rsid w:val="00C87351"/>
    <w:rsid w:val="00C913D8"/>
    <w:rsid w:val="00C91C56"/>
    <w:rsid w:val="00C91F3A"/>
    <w:rsid w:val="00C932EE"/>
    <w:rsid w:val="00C93DE3"/>
    <w:rsid w:val="00C94D1D"/>
    <w:rsid w:val="00CA3778"/>
    <w:rsid w:val="00CA41D1"/>
    <w:rsid w:val="00CA436C"/>
    <w:rsid w:val="00CA44AB"/>
    <w:rsid w:val="00CA6208"/>
    <w:rsid w:val="00CA75A5"/>
    <w:rsid w:val="00CA7EBE"/>
    <w:rsid w:val="00CB29DC"/>
    <w:rsid w:val="00CB5E25"/>
    <w:rsid w:val="00CB787B"/>
    <w:rsid w:val="00CC05B1"/>
    <w:rsid w:val="00CC5E41"/>
    <w:rsid w:val="00CD0B6B"/>
    <w:rsid w:val="00CD27F9"/>
    <w:rsid w:val="00CD5FAB"/>
    <w:rsid w:val="00CD7B76"/>
    <w:rsid w:val="00CE293F"/>
    <w:rsid w:val="00CE4BC7"/>
    <w:rsid w:val="00CE5A45"/>
    <w:rsid w:val="00CE71E2"/>
    <w:rsid w:val="00CE75EF"/>
    <w:rsid w:val="00CE762F"/>
    <w:rsid w:val="00CF0D46"/>
    <w:rsid w:val="00CF24BD"/>
    <w:rsid w:val="00CF41A7"/>
    <w:rsid w:val="00CF42DE"/>
    <w:rsid w:val="00CF44DB"/>
    <w:rsid w:val="00D00232"/>
    <w:rsid w:val="00D0436B"/>
    <w:rsid w:val="00D0445E"/>
    <w:rsid w:val="00D05FCD"/>
    <w:rsid w:val="00D06E1A"/>
    <w:rsid w:val="00D1031C"/>
    <w:rsid w:val="00D13E35"/>
    <w:rsid w:val="00D15E6C"/>
    <w:rsid w:val="00D16E79"/>
    <w:rsid w:val="00D2178C"/>
    <w:rsid w:val="00D22B30"/>
    <w:rsid w:val="00D250D5"/>
    <w:rsid w:val="00D25527"/>
    <w:rsid w:val="00D26868"/>
    <w:rsid w:val="00D273FC"/>
    <w:rsid w:val="00D27EFD"/>
    <w:rsid w:val="00D31C03"/>
    <w:rsid w:val="00D34D5F"/>
    <w:rsid w:val="00D35704"/>
    <w:rsid w:val="00D362A9"/>
    <w:rsid w:val="00D37678"/>
    <w:rsid w:val="00D37699"/>
    <w:rsid w:val="00D37FBF"/>
    <w:rsid w:val="00D413C0"/>
    <w:rsid w:val="00D4228F"/>
    <w:rsid w:val="00D439FC"/>
    <w:rsid w:val="00D47459"/>
    <w:rsid w:val="00D50291"/>
    <w:rsid w:val="00D60AB7"/>
    <w:rsid w:val="00D62649"/>
    <w:rsid w:val="00D627A2"/>
    <w:rsid w:val="00D636DC"/>
    <w:rsid w:val="00D64653"/>
    <w:rsid w:val="00D6493F"/>
    <w:rsid w:val="00D67A56"/>
    <w:rsid w:val="00D67D68"/>
    <w:rsid w:val="00D708D7"/>
    <w:rsid w:val="00D713B9"/>
    <w:rsid w:val="00D72984"/>
    <w:rsid w:val="00D7464E"/>
    <w:rsid w:val="00D74650"/>
    <w:rsid w:val="00D7700D"/>
    <w:rsid w:val="00D775BE"/>
    <w:rsid w:val="00D77879"/>
    <w:rsid w:val="00D80466"/>
    <w:rsid w:val="00D81D59"/>
    <w:rsid w:val="00D82485"/>
    <w:rsid w:val="00D832FC"/>
    <w:rsid w:val="00D87079"/>
    <w:rsid w:val="00D8771F"/>
    <w:rsid w:val="00D9003B"/>
    <w:rsid w:val="00D917E9"/>
    <w:rsid w:val="00D9256E"/>
    <w:rsid w:val="00DA304B"/>
    <w:rsid w:val="00DA31FC"/>
    <w:rsid w:val="00DA54E1"/>
    <w:rsid w:val="00DA75AE"/>
    <w:rsid w:val="00DB2110"/>
    <w:rsid w:val="00DB2502"/>
    <w:rsid w:val="00DB2AAE"/>
    <w:rsid w:val="00DB2DEA"/>
    <w:rsid w:val="00DB7DDD"/>
    <w:rsid w:val="00DC2BF1"/>
    <w:rsid w:val="00DC44E3"/>
    <w:rsid w:val="00DD0626"/>
    <w:rsid w:val="00DD64E8"/>
    <w:rsid w:val="00DD7A1A"/>
    <w:rsid w:val="00DE0687"/>
    <w:rsid w:val="00DE123B"/>
    <w:rsid w:val="00DE14FD"/>
    <w:rsid w:val="00DE2B1E"/>
    <w:rsid w:val="00DE32FB"/>
    <w:rsid w:val="00DE3A17"/>
    <w:rsid w:val="00DE5E5E"/>
    <w:rsid w:val="00DE5F03"/>
    <w:rsid w:val="00DE66B6"/>
    <w:rsid w:val="00DE73B3"/>
    <w:rsid w:val="00DF2AC4"/>
    <w:rsid w:val="00DF2CCA"/>
    <w:rsid w:val="00DF559D"/>
    <w:rsid w:val="00DF6BBA"/>
    <w:rsid w:val="00DF705B"/>
    <w:rsid w:val="00E01922"/>
    <w:rsid w:val="00E02269"/>
    <w:rsid w:val="00E05D9A"/>
    <w:rsid w:val="00E0792E"/>
    <w:rsid w:val="00E12024"/>
    <w:rsid w:val="00E130F6"/>
    <w:rsid w:val="00E1700C"/>
    <w:rsid w:val="00E219A1"/>
    <w:rsid w:val="00E219B4"/>
    <w:rsid w:val="00E24AD0"/>
    <w:rsid w:val="00E27FBF"/>
    <w:rsid w:val="00E32727"/>
    <w:rsid w:val="00E33596"/>
    <w:rsid w:val="00E34FCD"/>
    <w:rsid w:val="00E41BAF"/>
    <w:rsid w:val="00E41C47"/>
    <w:rsid w:val="00E4221A"/>
    <w:rsid w:val="00E4251A"/>
    <w:rsid w:val="00E45283"/>
    <w:rsid w:val="00E46C3D"/>
    <w:rsid w:val="00E47904"/>
    <w:rsid w:val="00E5295D"/>
    <w:rsid w:val="00E546AC"/>
    <w:rsid w:val="00E565FA"/>
    <w:rsid w:val="00E57045"/>
    <w:rsid w:val="00E57DD9"/>
    <w:rsid w:val="00E60A0A"/>
    <w:rsid w:val="00E61410"/>
    <w:rsid w:val="00E679F8"/>
    <w:rsid w:val="00E70F32"/>
    <w:rsid w:val="00E72637"/>
    <w:rsid w:val="00E72E44"/>
    <w:rsid w:val="00E74172"/>
    <w:rsid w:val="00E744D4"/>
    <w:rsid w:val="00E77BFA"/>
    <w:rsid w:val="00E80743"/>
    <w:rsid w:val="00E92EE2"/>
    <w:rsid w:val="00E94741"/>
    <w:rsid w:val="00E952F9"/>
    <w:rsid w:val="00E95FEA"/>
    <w:rsid w:val="00E96548"/>
    <w:rsid w:val="00EA244B"/>
    <w:rsid w:val="00EA3085"/>
    <w:rsid w:val="00EA345B"/>
    <w:rsid w:val="00EA37BA"/>
    <w:rsid w:val="00EA3F39"/>
    <w:rsid w:val="00EA3F63"/>
    <w:rsid w:val="00EA631F"/>
    <w:rsid w:val="00EB2CB5"/>
    <w:rsid w:val="00EB774A"/>
    <w:rsid w:val="00EC175E"/>
    <w:rsid w:val="00EC246A"/>
    <w:rsid w:val="00EC3FE9"/>
    <w:rsid w:val="00ED1362"/>
    <w:rsid w:val="00ED1CC0"/>
    <w:rsid w:val="00ED360E"/>
    <w:rsid w:val="00ED3AD3"/>
    <w:rsid w:val="00ED3B71"/>
    <w:rsid w:val="00ED4468"/>
    <w:rsid w:val="00ED5A21"/>
    <w:rsid w:val="00EE002C"/>
    <w:rsid w:val="00EE148F"/>
    <w:rsid w:val="00EE215D"/>
    <w:rsid w:val="00EE52D3"/>
    <w:rsid w:val="00EE6676"/>
    <w:rsid w:val="00EF060C"/>
    <w:rsid w:val="00EF0ECD"/>
    <w:rsid w:val="00EF26F8"/>
    <w:rsid w:val="00EF29C1"/>
    <w:rsid w:val="00EF33DE"/>
    <w:rsid w:val="00EF3CB6"/>
    <w:rsid w:val="00EF4537"/>
    <w:rsid w:val="00EF4A9A"/>
    <w:rsid w:val="00F01662"/>
    <w:rsid w:val="00F01C05"/>
    <w:rsid w:val="00F02110"/>
    <w:rsid w:val="00F05AF9"/>
    <w:rsid w:val="00F0734C"/>
    <w:rsid w:val="00F10E51"/>
    <w:rsid w:val="00F11F05"/>
    <w:rsid w:val="00F13797"/>
    <w:rsid w:val="00F15110"/>
    <w:rsid w:val="00F166EE"/>
    <w:rsid w:val="00F17D82"/>
    <w:rsid w:val="00F2044A"/>
    <w:rsid w:val="00F208F7"/>
    <w:rsid w:val="00F22525"/>
    <w:rsid w:val="00F24404"/>
    <w:rsid w:val="00F26F09"/>
    <w:rsid w:val="00F301A1"/>
    <w:rsid w:val="00F30A1E"/>
    <w:rsid w:val="00F30FA9"/>
    <w:rsid w:val="00F33B6E"/>
    <w:rsid w:val="00F33DEB"/>
    <w:rsid w:val="00F369B5"/>
    <w:rsid w:val="00F37DE6"/>
    <w:rsid w:val="00F44975"/>
    <w:rsid w:val="00F45630"/>
    <w:rsid w:val="00F45D36"/>
    <w:rsid w:val="00F466A3"/>
    <w:rsid w:val="00F47D91"/>
    <w:rsid w:val="00F50914"/>
    <w:rsid w:val="00F513B1"/>
    <w:rsid w:val="00F56AE0"/>
    <w:rsid w:val="00F63677"/>
    <w:rsid w:val="00F650F3"/>
    <w:rsid w:val="00F651B6"/>
    <w:rsid w:val="00F652E3"/>
    <w:rsid w:val="00F70DB7"/>
    <w:rsid w:val="00F72275"/>
    <w:rsid w:val="00F72BC2"/>
    <w:rsid w:val="00F739BD"/>
    <w:rsid w:val="00F752CE"/>
    <w:rsid w:val="00F7773C"/>
    <w:rsid w:val="00F77FF4"/>
    <w:rsid w:val="00F82702"/>
    <w:rsid w:val="00F82DCD"/>
    <w:rsid w:val="00F8456A"/>
    <w:rsid w:val="00F859B2"/>
    <w:rsid w:val="00F8700B"/>
    <w:rsid w:val="00F90A4A"/>
    <w:rsid w:val="00F917EF"/>
    <w:rsid w:val="00F92774"/>
    <w:rsid w:val="00F94989"/>
    <w:rsid w:val="00F96E99"/>
    <w:rsid w:val="00FA0557"/>
    <w:rsid w:val="00FA0BA8"/>
    <w:rsid w:val="00FA119E"/>
    <w:rsid w:val="00FA2710"/>
    <w:rsid w:val="00FA5623"/>
    <w:rsid w:val="00FA7247"/>
    <w:rsid w:val="00FA7D5C"/>
    <w:rsid w:val="00FB021C"/>
    <w:rsid w:val="00FB1DE4"/>
    <w:rsid w:val="00FB1F0C"/>
    <w:rsid w:val="00FB2477"/>
    <w:rsid w:val="00FB3630"/>
    <w:rsid w:val="00FB3808"/>
    <w:rsid w:val="00FB572C"/>
    <w:rsid w:val="00FB5F58"/>
    <w:rsid w:val="00FB7947"/>
    <w:rsid w:val="00FC0643"/>
    <w:rsid w:val="00FC18E0"/>
    <w:rsid w:val="00FC3133"/>
    <w:rsid w:val="00FC345A"/>
    <w:rsid w:val="00FC4A1B"/>
    <w:rsid w:val="00FC6162"/>
    <w:rsid w:val="00FD08E7"/>
    <w:rsid w:val="00FD1DE8"/>
    <w:rsid w:val="00FD2330"/>
    <w:rsid w:val="00FD2E4F"/>
    <w:rsid w:val="00FD57C5"/>
    <w:rsid w:val="00FE1BEE"/>
    <w:rsid w:val="00FE22D5"/>
    <w:rsid w:val="00FE2755"/>
    <w:rsid w:val="00FE415B"/>
    <w:rsid w:val="00FE5CFA"/>
    <w:rsid w:val="00FF01D9"/>
    <w:rsid w:val="00FF349E"/>
    <w:rsid w:val="00FF5E55"/>
    <w:rsid w:val="00FF635B"/>
    <w:rsid w:val="00FF70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CB764"/>
  <w15:docId w15:val="{485BBE0D-DC35-4679-806A-9532E6CB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8006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3473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006E2"/>
    <w:pPr>
      <w:ind w:left="720"/>
      <w:contextualSpacing/>
    </w:pPr>
  </w:style>
  <w:style w:type="character" w:customStyle="1" w:styleId="Naslov1Char">
    <w:name w:val="Naslov 1 Char"/>
    <w:basedOn w:val="Zadanifontodlomka"/>
    <w:link w:val="Naslov1"/>
    <w:uiPriority w:val="9"/>
    <w:rsid w:val="008006E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347346"/>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unhideWhenUsed/>
    <w:qFormat/>
    <w:rsid w:val="00202313"/>
    <w:pPr>
      <w:spacing w:line="276" w:lineRule="auto"/>
      <w:outlineLvl w:val="9"/>
    </w:pPr>
    <w:rPr>
      <w:lang w:val="en-US" w:eastAsia="ja-JP"/>
    </w:rPr>
  </w:style>
  <w:style w:type="paragraph" w:styleId="Sadraj1">
    <w:name w:val="toc 1"/>
    <w:basedOn w:val="Normal"/>
    <w:next w:val="Normal"/>
    <w:autoRedefine/>
    <w:uiPriority w:val="39"/>
    <w:unhideWhenUsed/>
    <w:rsid w:val="00202313"/>
    <w:pPr>
      <w:spacing w:after="100"/>
    </w:pPr>
  </w:style>
  <w:style w:type="paragraph" w:styleId="Sadraj2">
    <w:name w:val="toc 2"/>
    <w:basedOn w:val="Normal"/>
    <w:next w:val="Normal"/>
    <w:autoRedefine/>
    <w:uiPriority w:val="39"/>
    <w:unhideWhenUsed/>
    <w:rsid w:val="00202313"/>
    <w:pPr>
      <w:spacing w:after="100"/>
      <w:ind w:left="220"/>
    </w:pPr>
  </w:style>
  <w:style w:type="character" w:styleId="Hiperveza">
    <w:name w:val="Hyperlink"/>
    <w:basedOn w:val="Zadanifontodlomka"/>
    <w:uiPriority w:val="99"/>
    <w:unhideWhenUsed/>
    <w:rsid w:val="00202313"/>
    <w:rPr>
      <w:color w:val="0000FF" w:themeColor="hyperlink"/>
      <w:u w:val="single"/>
    </w:rPr>
  </w:style>
  <w:style w:type="paragraph" w:styleId="Tekstbalonia">
    <w:name w:val="Balloon Text"/>
    <w:basedOn w:val="Normal"/>
    <w:link w:val="TekstbaloniaChar"/>
    <w:uiPriority w:val="99"/>
    <w:semiHidden/>
    <w:unhideWhenUsed/>
    <w:rsid w:val="00202313"/>
    <w:rPr>
      <w:rFonts w:ascii="Tahoma" w:hAnsi="Tahoma" w:cs="Tahoma"/>
      <w:sz w:val="16"/>
      <w:szCs w:val="16"/>
    </w:rPr>
  </w:style>
  <w:style w:type="character" w:customStyle="1" w:styleId="TekstbaloniaChar">
    <w:name w:val="Tekst balončića Char"/>
    <w:basedOn w:val="Zadanifontodlomka"/>
    <w:link w:val="Tekstbalonia"/>
    <w:uiPriority w:val="99"/>
    <w:semiHidden/>
    <w:rsid w:val="00202313"/>
    <w:rPr>
      <w:rFonts w:ascii="Tahoma" w:hAnsi="Tahoma" w:cs="Tahoma"/>
      <w:sz w:val="16"/>
      <w:szCs w:val="16"/>
    </w:rPr>
  </w:style>
  <w:style w:type="paragraph" w:styleId="Zaglavlje">
    <w:name w:val="header"/>
    <w:basedOn w:val="Normal"/>
    <w:link w:val="ZaglavljeChar"/>
    <w:uiPriority w:val="99"/>
    <w:unhideWhenUsed/>
    <w:rsid w:val="00AD4E85"/>
    <w:pPr>
      <w:tabs>
        <w:tab w:val="center" w:pos="4513"/>
        <w:tab w:val="right" w:pos="9026"/>
      </w:tabs>
    </w:pPr>
  </w:style>
  <w:style w:type="character" w:customStyle="1" w:styleId="ZaglavljeChar">
    <w:name w:val="Zaglavlje Char"/>
    <w:basedOn w:val="Zadanifontodlomka"/>
    <w:link w:val="Zaglavlje"/>
    <w:uiPriority w:val="99"/>
    <w:rsid w:val="00AD4E85"/>
  </w:style>
  <w:style w:type="paragraph" w:styleId="Podnoje">
    <w:name w:val="footer"/>
    <w:basedOn w:val="Normal"/>
    <w:link w:val="PodnojeChar"/>
    <w:uiPriority w:val="99"/>
    <w:unhideWhenUsed/>
    <w:rsid w:val="00AD4E85"/>
    <w:pPr>
      <w:tabs>
        <w:tab w:val="center" w:pos="4513"/>
        <w:tab w:val="right" w:pos="9026"/>
      </w:tabs>
    </w:pPr>
  </w:style>
  <w:style w:type="character" w:customStyle="1" w:styleId="PodnojeChar">
    <w:name w:val="Podnožje Char"/>
    <w:basedOn w:val="Zadanifontodlomka"/>
    <w:link w:val="Podnoje"/>
    <w:uiPriority w:val="99"/>
    <w:rsid w:val="00AD4E85"/>
  </w:style>
  <w:style w:type="character" w:styleId="SlijeenaHiperveza">
    <w:name w:val="FollowedHyperlink"/>
    <w:basedOn w:val="Zadanifontodlomka"/>
    <w:uiPriority w:val="99"/>
    <w:semiHidden/>
    <w:unhideWhenUsed/>
    <w:rsid w:val="00FE22D5"/>
    <w:rPr>
      <w:color w:val="800080" w:themeColor="followedHyperlink"/>
      <w:u w:val="single"/>
    </w:rPr>
  </w:style>
  <w:style w:type="character" w:customStyle="1" w:styleId="UnresolvedMention">
    <w:name w:val="Unresolved Mention"/>
    <w:basedOn w:val="Zadanifontodlomka"/>
    <w:uiPriority w:val="99"/>
    <w:semiHidden/>
    <w:unhideWhenUsed/>
    <w:rsid w:val="009049FC"/>
    <w:rPr>
      <w:color w:val="605E5C"/>
      <w:shd w:val="clear" w:color="auto" w:fill="E1DFDD"/>
    </w:rPr>
  </w:style>
  <w:style w:type="paragraph" w:styleId="StandardWeb">
    <w:name w:val="Normal (Web)"/>
    <w:basedOn w:val="Normal"/>
    <w:unhideWhenUsed/>
    <w:rsid w:val="00772A06"/>
    <w:pPr>
      <w:spacing w:before="100" w:beforeAutospacing="1" w:after="100" w:afterAutospacing="1"/>
    </w:pPr>
    <w:rPr>
      <w:rFonts w:ascii="Times New Roman" w:hAnsi="Times New Roman" w:cs="Times New Roman"/>
      <w:sz w:val="24"/>
      <w:szCs w:val="24"/>
      <w:lang w:val="en-GB" w:eastAsia="en-GB"/>
    </w:rPr>
  </w:style>
  <w:style w:type="table" w:styleId="Reetkatablice">
    <w:name w:val="Table Grid"/>
    <w:basedOn w:val="Obinatablica"/>
    <w:uiPriority w:val="59"/>
    <w:rsid w:val="00575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adequacy-protection-personal-data-non-eu-countrie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C3B1-523C-4A0D-AAF3-958DD1AD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10899</Words>
  <Characters>62129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ibarlek@hotmail.co.uk</dc:creator>
  <cp:lastModifiedBy>Windows korisnik</cp:lastModifiedBy>
  <cp:revision>9</cp:revision>
  <cp:lastPrinted>2019-03-03T12:19:00Z</cp:lastPrinted>
  <dcterms:created xsi:type="dcterms:W3CDTF">2020-03-06T07:16:00Z</dcterms:created>
  <dcterms:modified xsi:type="dcterms:W3CDTF">2020-03-13T09:55:00Z</dcterms:modified>
</cp:coreProperties>
</file>