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b w:val="0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vertAlign w:val="baseline"/>
          <w:rtl w:val="0"/>
        </w:rPr>
        <w:t xml:space="preserve">     ZAVOD ZA JAVNO ZDRAVSTVO VARAŽDINSKE ŽUPANIJE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-99694</wp:posOffset>
            </wp:positionH>
            <wp:positionV relativeFrom="paragraph">
              <wp:posOffset>32385</wp:posOffset>
            </wp:positionV>
            <wp:extent cx="982345" cy="1009650"/>
            <wp:effectExtent b="0" l="0" r="0" t="0"/>
            <wp:wrapSquare wrapText="right" distB="0" distT="0" distL="0" distR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82345" cy="10096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vertAlign w:val="baseline"/>
          <w:rtl w:val="0"/>
        </w:rPr>
        <w:t xml:space="preserve"> </w:t>
        <w:tab/>
        <w:tab/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                               EPIDEMIOLOŠKA DJELATNOST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      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Ivana Meštrovića 1/11, VARAŽDIN,     MB 0740985,     OIB: 20184981156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        TEL. 042/ 653-130    FAX 042/653-131   </w:t>
        <w:tab/>
        <w:tab/>
        <w:t xml:space="preserve">    </w:t>
      </w:r>
    </w:p>
    <w:p w:rsidR="00000000" w:rsidDel="00000000" w:rsidP="00000000" w:rsidRDefault="00000000" w:rsidRPr="00000000" w14:paraId="00000007">
      <w:pPr>
        <w:rPr>
          <w:b w:val="0"/>
          <w:sz w:val="20"/>
          <w:szCs w:val="20"/>
          <w:u w:val="single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        </w:t>
      </w: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Web</w:t>
      </w:r>
      <w:r w:rsidDel="00000000" w:rsidR="00000000" w:rsidRPr="00000000">
        <w:rPr>
          <w:b w:val="1"/>
          <w:color w:val="365f91"/>
          <w:sz w:val="20"/>
          <w:szCs w:val="20"/>
          <w:vertAlign w:val="baseline"/>
          <w:rtl w:val="0"/>
        </w:rPr>
        <w:t xml:space="preserve">: </w:t>
      </w:r>
      <w:hyperlink r:id="rId7">
        <w:r w:rsidDel="00000000" w:rsidR="00000000" w:rsidRPr="00000000">
          <w:rPr>
            <w:b w:val="1"/>
            <w:color w:val="0000ff"/>
            <w:sz w:val="20"/>
            <w:szCs w:val="20"/>
            <w:u w:val="single"/>
            <w:vertAlign w:val="baseline"/>
            <w:rtl w:val="0"/>
          </w:rPr>
          <w:t xml:space="preserve">www.zzjzzv.hr</w:t>
        </w:r>
      </w:hyperlink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    e-mail:  </w:t>
      </w:r>
      <w:hyperlink r:id="rId8">
        <w:r w:rsidDel="00000000" w:rsidR="00000000" w:rsidRPr="00000000">
          <w:rPr>
            <w:b w:val="1"/>
            <w:color w:val="0000ff"/>
            <w:sz w:val="20"/>
            <w:szCs w:val="20"/>
            <w:u w:val="single"/>
            <w:vertAlign w:val="baseline"/>
            <w:rtl w:val="0"/>
          </w:rPr>
          <w:t xml:space="preserve">epidemiologija@zzjzzv.hr</w:t>
        </w:r>
      </w:hyperlink>
      <w:r w:rsidDel="00000000" w:rsidR="00000000" w:rsidRPr="00000000">
        <w:rPr>
          <w:b w:val="1"/>
          <w:color w:val="365f91"/>
          <w:sz w:val="20"/>
          <w:szCs w:val="20"/>
          <w:u w:val="single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0"/>
          <w:sz w:val="12"/>
          <w:szCs w:val="12"/>
          <w:vertAlign w:val="baseline"/>
        </w:rPr>
      </w:pPr>
      <w:r w:rsidDel="00000000" w:rsidR="00000000" w:rsidRPr="00000000">
        <w:rPr>
          <w:b w:val="1"/>
          <w:sz w:val="16"/>
          <w:szCs w:val="16"/>
          <w:u w:val="single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 xml:space="preserve">_                                   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firstLine="709"/>
        <w:rPr>
          <w:b w:val="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                                 </w:t>
      </w:r>
      <w:r w:rsidDel="00000000" w:rsidR="00000000" w:rsidRPr="00000000">
        <w:rPr>
          <w:b w:val="1"/>
          <w:vertAlign w:val="baseline"/>
          <w:rtl w:val="0"/>
        </w:rPr>
        <w:t xml:space="preserve">OBAVIJEST ZA RODITELJE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firstLine="709"/>
        <w:jc w:val="both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U Varaždinskoj županiji prisutno je obolijevanje od hripavca. Stoga Vam se obraćamo s osnovnim činjenicama o bolesti i postupanjima prema preporukama Hrvatskog zavoda za javno zdravstvo.</w:t>
      </w:r>
    </w:p>
    <w:p w:rsidR="00000000" w:rsidDel="00000000" w:rsidP="00000000" w:rsidRDefault="00000000" w:rsidRPr="00000000" w14:paraId="0000000F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Osnovne informacije o hripavcu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Hripavac ili pertussis je akutna, visoko zarazna bakterijska infekcija dišnog sustava, karakterizirana napadajima spazmatičnog kašlja. </w:t>
      </w:r>
    </w:p>
    <w:p w:rsidR="00000000" w:rsidDel="00000000" w:rsidP="00000000" w:rsidRDefault="00000000" w:rsidRPr="00000000" w14:paraId="00000013">
      <w:pPr>
        <w:spacing w:line="276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Uglavnom se javlja u dojenčadi i male djece. </w:t>
      </w:r>
    </w:p>
    <w:p w:rsidR="00000000" w:rsidDel="00000000" w:rsidP="00000000" w:rsidRDefault="00000000" w:rsidRPr="00000000" w14:paraId="00000014">
      <w:pPr>
        <w:spacing w:line="276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Tijek bolesti je postupan. Bolest počinje nespecifičnim kataralnim simptomima (tj. simptomima koji nalikuju na prehladu), zbog čega se u početku, kada je osoba najzaraznija, ni ne posumnja na hripavac, pa bolesnik neometano širi bolest. </w:t>
      </w:r>
    </w:p>
    <w:p w:rsidR="00000000" w:rsidDel="00000000" w:rsidP="00000000" w:rsidRDefault="00000000" w:rsidRPr="00000000" w14:paraId="00000015">
      <w:pPr>
        <w:spacing w:line="276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Prosječna inkubacija (razdoblje od zaraze do pojave simptoma) je 9-10 dana (s rasponom od 6 do 20 dana).  Rezervoar bolesti je čovjek.</w:t>
      </w:r>
    </w:p>
    <w:p w:rsidR="00000000" w:rsidDel="00000000" w:rsidP="00000000" w:rsidRDefault="00000000" w:rsidRPr="00000000" w14:paraId="00000016">
      <w:pPr>
        <w:spacing w:after="240" w:line="276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Od hripavca obično obolijevaju necijepljena ili nepotpuno cijepljena djeca, ali i starije osobe jer imunitet stečen cijepljenjem ili preboljenjem s vremenom slabi. U situacijama pada kolektivnog imuniteta (niža procijepljenost), mogu oboljeti i starija djeca i mlađi odrasli.</w:t>
      </w:r>
    </w:p>
    <w:p w:rsidR="00000000" w:rsidDel="00000000" w:rsidP="00000000" w:rsidRDefault="00000000" w:rsidRPr="00000000" w14:paraId="00000017">
      <w:pPr>
        <w:spacing w:after="46" w:line="276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Bolest se manifestira kroz tri stadija. </w:t>
      </w:r>
    </w:p>
    <w:p w:rsidR="00000000" w:rsidDel="00000000" w:rsidP="00000000" w:rsidRDefault="00000000" w:rsidRPr="00000000" w14:paraId="00000018">
      <w:pPr>
        <w:spacing w:after="46" w:line="276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U prvom javlja se curenje nosa ili začepljen nos i kašalj (kod dojenčadi slabo prisutan). Temperatura može biti blago povišena (do 38 °C). Ovaj stadij obično traje 1-2 tjedna.</w:t>
      </w:r>
    </w:p>
    <w:p w:rsidR="00000000" w:rsidDel="00000000" w:rsidP="00000000" w:rsidRDefault="00000000" w:rsidRPr="00000000" w14:paraId="00000019">
      <w:pPr>
        <w:spacing w:after="46" w:line="276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U drugom stadiju javljaju se napadaji kašlja u trajanju od 2 do 6 tjedana. Kašalj je specifičnog prizvuka s hripanjem, a često se javlja u napadima, osobito noću. Intenzivni napadaj kašlja može izazvati povraćanje.  Treći stadij je faza oporavka koji također može trajati nekoliko tjedana.</w:t>
      </w:r>
    </w:p>
    <w:p w:rsidR="00000000" w:rsidDel="00000000" w:rsidP="00000000" w:rsidRDefault="00000000" w:rsidRPr="00000000" w14:paraId="0000001A">
      <w:pPr>
        <w:spacing w:line="276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Moguć je razvoj komplikacija bolesti, što ovisi o dobi, o cijepnom statusu oboljelog, o brzini provedbe dijagnostike i terapiji. Bronhopneumonija (upala donjih dišnih putova – bronhija i pluća) je najčešća komplikacija.</w:t>
      </w:r>
    </w:p>
    <w:p w:rsidR="00000000" w:rsidDel="00000000" w:rsidP="00000000" w:rsidRDefault="00000000" w:rsidRPr="00000000" w14:paraId="0000001B">
      <w:pPr>
        <w:spacing w:line="276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Bolest je najopasnija za necijepljenu djecu do 12 mjeseci starosti, ali i za svu drugu necijepljenu ili nepotpuno cijepljenu djecu.</w:t>
      </w:r>
    </w:p>
    <w:p w:rsidR="00000000" w:rsidDel="00000000" w:rsidP="00000000" w:rsidRDefault="00000000" w:rsidRPr="00000000" w14:paraId="0000001C">
      <w:pPr>
        <w:spacing w:line="276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jc w:val="both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Liječenje: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76" w:lineRule="auto"/>
        <w:jc w:val="both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Oboljele osobe se liječe specifično antibioticima prema smjernicama za liječenje hripavca. Za vrijeme trajanja terapije </w:t>
      </w:r>
      <w:r w:rsidDel="00000000" w:rsidR="00000000" w:rsidRPr="00000000">
        <w:rPr>
          <w:u w:val="single"/>
          <w:vertAlign w:val="baseline"/>
          <w:rtl w:val="0"/>
        </w:rPr>
        <w:t xml:space="preserve">osoba ostaje kod kuće</w:t>
      </w:r>
      <w:r w:rsidDel="00000000" w:rsidR="00000000" w:rsidRPr="00000000">
        <w:rPr>
          <w:vertAlign w:val="baseline"/>
          <w:rtl w:val="0"/>
        </w:rPr>
        <w:t xml:space="preserve"> i ne dolazi u kolektiv. Pritom također treba izbjegavati kontakt s </w:t>
      </w:r>
      <w:r w:rsidDel="00000000" w:rsidR="00000000" w:rsidRPr="00000000">
        <w:rPr>
          <w:u w:val="single"/>
          <w:vertAlign w:val="baseline"/>
          <w:rtl w:val="0"/>
        </w:rPr>
        <w:t xml:space="preserve">malom djecom</w:t>
      </w:r>
      <w:r w:rsidDel="00000000" w:rsidR="00000000" w:rsidRPr="00000000">
        <w:rPr>
          <w:vertAlign w:val="baseline"/>
          <w:rtl w:val="0"/>
        </w:rPr>
        <w:t xml:space="preserve">, </w:t>
      </w:r>
      <w:r w:rsidDel="00000000" w:rsidR="00000000" w:rsidRPr="00000000">
        <w:rPr>
          <w:u w:val="single"/>
          <w:vertAlign w:val="baseline"/>
          <w:rtl w:val="0"/>
        </w:rPr>
        <w:t xml:space="preserve">dojenčadi</w:t>
      </w:r>
      <w:r w:rsidDel="00000000" w:rsidR="00000000" w:rsidRPr="00000000">
        <w:rPr>
          <w:vertAlign w:val="baseline"/>
          <w:rtl w:val="0"/>
        </w:rPr>
        <w:t xml:space="preserve"> (posebice necijepljenom) i </w:t>
      </w:r>
      <w:r w:rsidDel="00000000" w:rsidR="00000000" w:rsidRPr="00000000">
        <w:rPr>
          <w:u w:val="single"/>
          <w:vertAlign w:val="baseline"/>
          <w:rtl w:val="0"/>
        </w:rPr>
        <w:t xml:space="preserve">trudnicama</w:t>
      </w:r>
      <w:r w:rsidDel="00000000" w:rsidR="00000000" w:rsidRPr="00000000">
        <w:rPr>
          <w:vertAlign w:val="baseline"/>
          <w:rtl w:val="0"/>
        </w:rPr>
        <w:t xml:space="preserve"> u zadnjem mjesecu trudnoće.</w:t>
      </w:r>
    </w:p>
    <w:p w:rsidR="00000000" w:rsidDel="00000000" w:rsidP="00000000" w:rsidRDefault="00000000" w:rsidRPr="00000000" w14:paraId="00000020">
      <w:pPr>
        <w:spacing w:line="276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76" w:lineRule="auto"/>
        <w:jc w:val="both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Postupanje u kolektivu (vrtić, škola i druge ustanove) u kojem je dokazan hripavac: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76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1"/>
        <w:numPr>
          <w:ilvl w:val="0"/>
          <w:numId w:val="2"/>
        </w:numPr>
        <w:spacing w:line="276" w:lineRule="auto"/>
        <w:ind w:left="720" w:hanging="360"/>
        <w:jc w:val="both"/>
        <w:rPr>
          <w:b w:val="0"/>
        </w:rPr>
      </w:pPr>
      <w:r w:rsidDel="00000000" w:rsidR="00000000" w:rsidRPr="00000000">
        <w:rPr>
          <w:b w:val="1"/>
          <w:vertAlign w:val="baseline"/>
          <w:rtl w:val="0"/>
        </w:rPr>
        <w:t xml:space="preserve">Molimo roditelje čije je dijete bliski kontakt oboljele osobe i nema simptome bolesti, nego spada u jednu od sljedećih kategorija: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1"/>
        <w:numPr>
          <w:ilvl w:val="0"/>
          <w:numId w:val="1"/>
        </w:numPr>
        <w:spacing w:line="276" w:lineRule="auto"/>
        <w:ind w:left="720" w:hanging="360"/>
        <w:jc w:val="both"/>
        <w:rPr/>
      </w:pPr>
      <w:r w:rsidDel="00000000" w:rsidR="00000000" w:rsidRPr="00000000">
        <w:rPr>
          <w:b w:val="1"/>
          <w:vertAlign w:val="baseline"/>
          <w:rtl w:val="0"/>
        </w:rPr>
        <w:t xml:space="preserve">ima oslabljen imunološki sustav </w:t>
      </w:r>
      <w:r w:rsidDel="00000000" w:rsidR="00000000" w:rsidRPr="00000000">
        <w:rPr>
          <w:vertAlign w:val="baseline"/>
          <w:rtl w:val="0"/>
        </w:rPr>
        <w:t xml:space="preserve">(uslijed osnovne kronične bolesti ili terapije)  </w:t>
      </w:r>
    </w:p>
    <w:p w:rsidR="00000000" w:rsidDel="00000000" w:rsidP="00000000" w:rsidRDefault="00000000" w:rsidRPr="00000000" w14:paraId="00000025">
      <w:pPr>
        <w:widowControl w:val="1"/>
        <w:numPr>
          <w:ilvl w:val="0"/>
          <w:numId w:val="1"/>
        </w:numPr>
        <w:spacing w:line="276" w:lineRule="auto"/>
        <w:ind w:left="720" w:hanging="360"/>
        <w:jc w:val="both"/>
        <w:rPr/>
      </w:pPr>
      <w:r w:rsidDel="00000000" w:rsidR="00000000" w:rsidRPr="00000000">
        <w:rPr>
          <w:b w:val="1"/>
          <w:vertAlign w:val="baseline"/>
          <w:rtl w:val="0"/>
        </w:rPr>
        <w:t xml:space="preserve">u kućanstvu živi s djetetom mlađim od 12 mjeseci i/ili  trudnicom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1"/>
        <w:numPr>
          <w:ilvl w:val="0"/>
          <w:numId w:val="1"/>
        </w:numPr>
        <w:spacing w:line="276" w:lineRule="auto"/>
        <w:ind w:left="720" w:hanging="360"/>
        <w:jc w:val="both"/>
        <w:rPr/>
      </w:pPr>
      <w:r w:rsidDel="00000000" w:rsidR="00000000" w:rsidRPr="00000000">
        <w:rPr>
          <w:b w:val="1"/>
          <w:vertAlign w:val="baseline"/>
          <w:rtl w:val="0"/>
        </w:rPr>
        <w:t xml:space="preserve">u kućanstvu živi s osobom koja ima oslabljen imunitet </w:t>
      </w:r>
      <w:r w:rsidDel="00000000" w:rsidR="00000000" w:rsidRPr="00000000">
        <w:rPr>
          <w:vertAlign w:val="baseline"/>
          <w:rtl w:val="0"/>
        </w:rPr>
        <w:t xml:space="preserve">zbog određene terapije ili bolesti</w:t>
      </w:r>
      <w:r w:rsidDel="00000000" w:rsidR="00000000" w:rsidRPr="00000000">
        <w:rPr>
          <w:b w:val="1"/>
          <w:vertAlign w:val="baseline"/>
          <w:rtl w:val="0"/>
        </w:rPr>
        <w:t xml:space="preserve"> (imunokompromitirani</w:t>
      </w:r>
      <w:r w:rsidDel="00000000" w:rsidR="00000000" w:rsidRPr="00000000">
        <w:rPr>
          <w:vertAlign w:val="baseline"/>
          <w:rtl w:val="0"/>
        </w:rPr>
        <w:t xml:space="preserve">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1"/>
        <w:spacing w:line="276" w:lineRule="auto"/>
        <w:ind w:left="360" w:firstLine="0"/>
        <w:jc w:val="both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da se sukladno važećim smjernicama jave svojim izabranim liječnicima radi propisivanja kemoprofikase (preventivnog uzimanja antibiotika), a u svrhu daljnjeg sprječavanja širenja hripavca.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1"/>
        <w:spacing w:line="276" w:lineRule="auto"/>
        <w:jc w:val="both"/>
        <w:rPr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76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Propisivanje kemoprofilakse se preporučuje ako nije prošlo više od 21 dana od posljednjeg kontakta s oboljelom osobom, a propisuje je </w:t>
      </w:r>
      <w:r w:rsidDel="00000000" w:rsidR="00000000" w:rsidRPr="00000000">
        <w:rPr>
          <w:u w:val="single"/>
          <w:vertAlign w:val="baseline"/>
          <w:rtl w:val="0"/>
        </w:rPr>
        <w:t xml:space="preserve">obiteljski liječnik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A">
      <w:pPr>
        <w:spacing w:line="276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1"/>
        <w:numPr>
          <w:ilvl w:val="0"/>
          <w:numId w:val="2"/>
        </w:numPr>
        <w:spacing w:line="276" w:lineRule="auto"/>
        <w:ind w:left="720" w:hanging="360"/>
        <w:jc w:val="both"/>
        <w:rPr>
          <w:b w:val="0"/>
        </w:rPr>
      </w:pPr>
      <w:r w:rsidDel="00000000" w:rsidR="00000000" w:rsidRPr="00000000">
        <w:rPr>
          <w:b w:val="1"/>
          <w:vertAlign w:val="baseline"/>
          <w:rtl w:val="0"/>
        </w:rPr>
        <w:t xml:space="preserve">U slučaju pojave simptoma kompatibilnih s hripavcem (jaki kašalj, dugotrajni kašalj koji dolazi u napadajima, izraženiji noću, praćen povraćanjem i slično) kod Vašeg djeteta: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1"/>
        <w:numPr>
          <w:ilvl w:val="0"/>
          <w:numId w:val="1"/>
        </w:numPr>
        <w:spacing w:line="276" w:lineRule="auto"/>
        <w:ind w:left="720" w:hanging="360"/>
        <w:jc w:val="both"/>
        <w:rPr/>
      </w:pPr>
      <w:r w:rsidDel="00000000" w:rsidR="00000000" w:rsidRPr="00000000">
        <w:rPr>
          <w:vertAlign w:val="baseline"/>
          <w:rtl w:val="0"/>
        </w:rPr>
        <w:t xml:space="preserve">Javite se liječniku obiteljske medicine/pedijatru radi pravodobnog postavljanja dijagnoze, kako dijete ne bi dolazilo u školu do otklanjanja sumnje na hripavac ili pak do završetka liječenja kod potvrđene bolesti</w:t>
      </w:r>
      <w:r w:rsidDel="00000000" w:rsidR="00000000" w:rsidRPr="00000000">
        <w:rPr>
          <w:b w:val="1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1"/>
        <w:numPr>
          <w:ilvl w:val="0"/>
          <w:numId w:val="1"/>
        </w:numPr>
        <w:spacing w:line="276" w:lineRule="auto"/>
        <w:ind w:left="720" w:hanging="360"/>
        <w:jc w:val="both"/>
        <w:rPr/>
      </w:pPr>
      <w:r w:rsidDel="00000000" w:rsidR="00000000" w:rsidRPr="00000000">
        <w:rPr>
          <w:vertAlign w:val="baseline"/>
          <w:rtl w:val="0"/>
        </w:rPr>
        <w:t xml:space="preserve">Ako bolest bude potvrđena, </w:t>
      </w:r>
      <w:r w:rsidDel="00000000" w:rsidR="00000000" w:rsidRPr="00000000">
        <w:rPr>
          <w:b w:val="1"/>
          <w:vertAlign w:val="baseline"/>
          <w:rtl w:val="0"/>
        </w:rPr>
        <w:t xml:space="preserve">obavijestite školu koju pohađa Vaše dijete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1"/>
        <w:numPr>
          <w:ilvl w:val="0"/>
          <w:numId w:val="1"/>
        </w:numPr>
        <w:spacing w:line="276" w:lineRule="auto"/>
        <w:ind w:left="720" w:hanging="360"/>
        <w:jc w:val="both"/>
        <w:rPr/>
      </w:pPr>
      <w:r w:rsidDel="00000000" w:rsidR="00000000" w:rsidRPr="00000000">
        <w:rPr>
          <w:vertAlign w:val="baseline"/>
          <w:rtl w:val="0"/>
        </w:rPr>
        <w:t xml:space="preserve">Postupajte prema preporukama liječnika (liječenje oboljelog djeteta ili uzimanje kemoprofilakse bliskih kontakata)</w:t>
      </w:r>
    </w:p>
    <w:p w:rsidR="00000000" w:rsidDel="00000000" w:rsidP="00000000" w:rsidRDefault="00000000" w:rsidRPr="00000000" w14:paraId="0000002F">
      <w:pPr>
        <w:widowControl w:val="1"/>
        <w:numPr>
          <w:ilvl w:val="0"/>
          <w:numId w:val="1"/>
        </w:numPr>
        <w:spacing w:after="0" w:line="276" w:lineRule="auto"/>
        <w:ind w:left="720" w:hanging="360"/>
        <w:jc w:val="both"/>
        <w:rPr/>
      </w:pPr>
      <w:r w:rsidDel="00000000" w:rsidR="00000000" w:rsidRPr="00000000">
        <w:rPr>
          <w:vertAlign w:val="baseline"/>
          <w:rtl w:val="0"/>
        </w:rPr>
        <w:t xml:space="preserve">Dijete više nije zarazno te se smije vratiti u školu nakon što završi liječenje antibiotikom. Potvrdu izdaje nadležni liječnik obiteljske medicine ili pedijatar. Ako simptomi još uvijek traju, savjetujte se s nadležnim liječnikom o potpornoj terapiji (lijekovima koji potiču iskašljavanje ili ublažavaju kašalj.</w:t>
      </w:r>
    </w:p>
    <w:p w:rsidR="00000000" w:rsidDel="00000000" w:rsidP="00000000" w:rsidRDefault="00000000" w:rsidRPr="00000000" w14:paraId="00000030">
      <w:pPr>
        <w:widowControl w:val="1"/>
        <w:spacing w:after="0" w:line="276" w:lineRule="auto"/>
        <w:ind w:left="720" w:firstLine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spacing w:line="276" w:lineRule="auto"/>
        <w:ind w:left="720" w:hanging="360"/>
        <w:jc w:val="both"/>
        <w:rPr>
          <w:b w:val="0"/>
        </w:rPr>
      </w:pPr>
      <w:r w:rsidDel="00000000" w:rsidR="00000000" w:rsidRPr="00000000">
        <w:rPr>
          <w:b w:val="1"/>
          <w:vertAlign w:val="baseline"/>
          <w:rtl w:val="0"/>
        </w:rPr>
        <w:t xml:space="preserve">Provjera cijepnog statusa djeteta: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1"/>
        <w:numPr>
          <w:ilvl w:val="0"/>
          <w:numId w:val="1"/>
        </w:numPr>
        <w:spacing w:line="276" w:lineRule="auto"/>
        <w:ind w:left="720" w:hanging="360"/>
        <w:jc w:val="both"/>
        <w:rPr/>
      </w:pPr>
      <w:r w:rsidDel="00000000" w:rsidR="00000000" w:rsidRPr="00000000">
        <w:rPr>
          <w:color w:val="000000"/>
          <w:vertAlign w:val="baseline"/>
          <w:rtl w:val="0"/>
        </w:rPr>
        <w:t xml:space="preserve">Školsk</w:t>
      </w:r>
      <w:r w:rsidDel="00000000" w:rsidR="00000000" w:rsidRPr="00000000">
        <w:rPr>
          <w:vertAlign w:val="baseline"/>
          <w:rtl w:val="0"/>
        </w:rPr>
        <w:t xml:space="preserve">i liječnik će provjeriti cijepne statuse svih učenika i pozvati na cijepljenje djecu kod kojih utvrdi potrebu nadoknade propuštenih doza cjepiva protiv hripavca.</w:t>
      </w:r>
    </w:p>
    <w:p w:rsidR="00000000" w:rsidDel="00000000" w:rsidP="00000000" w:rsidRDefault="00000000" w:rsidRPr="00000000" w14:paraId="00000033">
      <w:pPr>
        <w:widowControl w:val="1"/>
        <w:numPr>
          <w:ilvl w:val="0"/>
          <w:numId w:val="1"/>
        </w:numPr>
        <w:spacing w:line="276" w:lineRule="auto"/>
        <w:ind w:left="720" w:hanging="360"/>
        <w:jc w:val="both"/>
        <w:rPr/>
      </w:pPr>
      <w:r w:rsidDel="00000000" w:rsidR="00000000" w:rsidRPr="00000000">
        <w:rPr>
          <w:b w:val="1"/>
          <w:color w:val="000000"/>
          <w:vertAlign w:val="baseline"/>
          <w:rtl w:val="0"/>
        </w:rPr>
        <w:t xml:space="preserve">Molimo roditelje da se odazovu pozivu za cijepljenje ako budu pozvani!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1"/>
        <w:spacing w:line="276" w:lineRule="auto"/>
        <w:ind w:left="360" w:firstLine="0"/>
        <w:jc w:val="both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1"/>
        <w:numPr>
          <w:ilvl w:val="0"/>
          <w:numId w:val="2"/>
        </w:numPr>
        <w:spacing w:line="276" w:lineRule="auto"/>
        <w:ind w:left="720" w:hanging="360"/>
        <w:jc w:val="both"/>
        <w:rPr>
          <w:b w:val="0"/>
        </w:rPr>
      </w:pPr>
      <w:r w:rsidDel="00000000" w:rsidR="00000000" w:rsidRPr="00000000">
        <w:rPr>
          <w:b w:val="1"/>
          <w:color w:val="000000"/>
          <w:vertAlign w:val="baseline"/>
          <w:rtl w:val="0"/>
        </w:rPr>
        <w:t xml:space="preserve">Ako se  kolektivu uoči grupiranje bolesti, potrebno je postupiti prema preporukama HZJZ što određuje epidemiolog i  liječnik školske medicine.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1"/>
        <w:spacing w:after="0" w:line="259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center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                                                                    </w:t>
      </w:r>
      <w:r w:rsidDel="00000000" w:rsidR="00000000" w:rsidRPr="00000000">
        <w:rPr>
          <w:vertAlign w:val="baseline"/>
          <w:rtl w:val="0"/>
        </w:rPr>
        <w:t xml:space="preserve">Epidemiološka djelatnost ZZJZ Varaždinske županije</w:t>
      </w:r>
    </w:p>
    <w:p w:rsidR="00000000" w:rsidDel="00000000" w:rsidP="00000000" w:rsidRDefault="00000000" w:rsidRPr="00000000" w14:paraId="0000003C">
      <w:pPr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46" w:lineRule="auto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E">
      <w:pPr>
        <w:spacing w:after="46" w:lineRule="auto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46" w:lineRule="auto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  <w:b w:val="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hr-H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://www.zzjzzv.hr/" TargetMode="External"/><Relationship Id="rId8" Type="http://schemas.openxmlformats.org/officeDocument/2006/relationships/hyperlink" Target="mailto:epidemiologija@zzjzzv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